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10" w:rsidRPr="00295DAC" w:rsidRDefault="008F7B10" w:rsidP="008F7B10">
      <w:pPr>
        <w:jc w:val="center"/>
        <w:rPr>
          <w:rFonts w:ascii="Times New Roman" w:hAnsi="Times New Roman" w:cs="Times New Roman"/>
        </w:rPr>
      </w:pPr>
      <w:bookmarkStart w:id="0" w:name="bookmark2"/>
      <w:r w:rsidRPr="00295DAC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8F7B10" w:rsidRPr="00295DAC" w:rsidRDefault="008F7B10" w:rsidP="008F7B10">
      <w:pPr>
        <w:jc w:val="center"/>
        <w:rPr>
          <w:rFonts w:ascii="Times New Roman" w:hAnsi="Times New Roman" w:cs="Times New Roman"/>
        </w:rPr>
      </w:pPr>
      <w:r w:rsidRPr="00295DAC">
        <w:rPr>
          <w:rFonts w:ascii="Times New Roman" w:hAnsi="Times New Roman" w:cs="Times New Roman"/>
        </w:rPr>
        <w:t>«Варнавинский технолого-экономический техникум»</w:t>
      </w:r>
    </w:p>
    <w:p w:rsidR="008F7B10" w:rsidRDefault="008F7B10" w:rsidP="008F7B10">
      <w:pPr>
        <w:rPr>
          <w:rFonts w:ascii="Times New Roman" w:hAnsi="Times New Roman" w:cs="Times New Roman"/>
        </w:rPr>
      </w:pPr>
    </w:p>
    <w:p w:rsidR="00295DAC" w:rsidRDefault="00295DAC" w:rsidP="008F7B10">
      <w:pPr>
        <w:rPr>
          <w:rFonts w:ascii="Times New Roman" w:hAnsi="Times New Roman" w:cs="Times New Roman"/>
        </w:rPr>
      </w:pPr>
    </w:p>
    <w:p w:rsidR="00295DAC" w:rsidRDefault="00295DAC" w:rsidP="008F7B10">
      <w:pPr>
        <w:rPr>
          <w:rFonts w:ascii="Times New Roman" w:hAnsi="Times New Roman" w:cs="Times New Roman"/>
        </w:rPr>
      </w:pPr>
    </w:p>
    <w:p w:rsidR="00295DAC" w:rsidRDefault="00295DAC" w:rsidP="008F7B10">
      <w:pPr>
        <w:rPr>
          <w:rFonts w:ascii="Times New Roman" w:hAnsi="Times New Roman" w:cs="Times New Roman"/>
        </w:rPr>
      </w:pPr>
    </w:p>
    <w:p w:rsidR="00295DAC" w:rsidRPr="00295DAC" w:rsidRDefault="00295DAC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  <w:gridCol w:w="222"/>
      </w:tblGrid>
      <w:tr w:rsidR="008F7B10" w:rsidRPr="00295DAC" w:rsidTr="00295DAC">
        <w:tc>
          <w:tcPr>
            <w:tcW w:w="4624" w:type="dxa"/>
          </w:tcPr>
          <w:p w:rsidR="00DA6FD3" w:rsidRDefault="00DA6FD3" w:rsidP="00DA6FD3">
            <w:pPr>
              <w:rPr>
                <w:sz w:val="2"/>
                <w:szCs w:val="2"/>
              </w:rPr>
            </w:pPr>
            <w:r>
              <w:fldChar w:fldCharType="begin"/>
            </w:r>
            <w:r>
              <w:instrText xml:space="preserve"> INCLUDEPICTURE  "C:\\Users\\1\\Downloads\\media\\image1.jpeg"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pt;height:115pt">
                  <v:imagedata r:id="rId7" r:href="rId8"/>
                </v:shape>
              </w:pict>
            </w:r>
            <w:r>
              <w:fldChar w:fldCharType="end"/>
            </w:r>
          </w:p>
          <w:p w:rsidR="00295DAC" w:rsidRPr="00295DAC" w:rsidRDefault="00295DAC" w:rsidP="008F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8F7B10" w:rsidRPr="00295DAC" w:rsidRDefault="008F7B10" w:rsidP="008F7B10">
            <w:pPr>
              <w:rPr>
                <w:rFonts w:ascii="Times New Roman" w:hAnsi="Times New Roman" w:cs="Times New Roman"/>
              </w:rPr>
            </w:pPr>
          </w:p>
        </w:tc>
      </w:tr>
    </w:tbl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tabs>
          <w:tab w:val="left" w:pos="3318"/>
        </w:tabs>
        <w:rPr>
          <w:rFonts w:ascii="Times New Roman" w:hAnsi="Times New Roman" w:cs="Times New Roman"/>
        </w:rPr>
      </w:pPr>
      <w:r w:rsidRPr="00295D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  <w:bookmarkStart w:id="1" w:name="_GoBack"/>
      <w:bookmarkEnd w:id="1"/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jc w:val="center"/>
        <w:rPr>
          <w:rFonts w:ascii="Times New Roman" w:hAnsi="Times New Roman" w:cs="Times New Roman"/>
          <w:b/>
          <w:sz w:val="40"/>
        </w:rPr>
      </w:pPr>
      <w:r w:rsidRPr="00295DAC">
        <w:rPr>
          <w:rFonts w:ascii="Times New Roman" w:hAnsi="Times New Roman" w:cs="Times New Roman"/>
          <w:b/>
          <w:sz w:val="40"/>
        </w:rPr>
        <w:t>Положение</w:t>
      </w:r>
    </w:p>
    <w:p w:rsidR="008F7B10" w:rsidRPr="00295DAC" w:rsidRDefault="008F7B10" w:rsidP="008F7B10">
      <w:pPr>
        <w:jc w:val="center"/>
        <w:rPr>
          <w:rFonts w:ascii="Times New Roman" w:hAnsi="Times New Roman" w:cs="Times New Roman"/>
          <w:b/>
          <w:sz w:val="40"/>
        </w:rPr>
      </w:pPr>
      <w:r w:rsidRPr="00295DAC">
        <w:rPr>
          <w:rFonts w:ascii="Times New Roman" w:hAnsi="Times New Roman" w:cs="Times New Roman"/>
          <w:b/>
          <w:sz w:val="40"/>
        </w:rPr>
        <w:t>О Студенческом совете</w:t>
      </w:r>
    </w:p>
    <w:p w:rsidR="008F7B10" w:rsidRPr="00295DAC" w:rsidRDefault="008F7B10" w:rsidP="008F7B10">
      <w:pPr>
        <w:rPr>
          <w:rFonts w:ascii="Times New Roman" w:hAnsi="Times New Roman" w:cs="Times New Roman"/>
          <w:b/>
          <w:sz w:val="32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295DAC">
      <w:pPr>
        <w:tabs>
          <w:tab w:val="left" w:pos="4295"/>
        </w:tabs>
        <w:rPr>
          <w:rFonts w:ascii="Times New Roman" w:hAnsi="Times New Roman" w:cs="Times New Roman"/>
        </w:rPr>
      </w:pPr>
      <w:r w:rsidRPr="00295DAC">
        <w:rPr>
          <w:rFonts w:ascii="Times New Roman" w:hAnsi="Times New Roman" w:cs="Times New Roman"/>
        </w:rPr>
        <w:tab/>
      </w: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rPr>
          <w:rFonts w:ascii="Times New Roman" w:hAnsi="Times New Roman" w:cs="Times New Roman"/>
        </w:rPr>
      </w:pPr>
    </w:p>
    <w:p w:rsidR="008F7B10" w:rsidRPr="00295DAC" w:rsidRDefault="008F7B10" w:rsidP="008F7B10">
      <w:pPr>
        <w:jc w:val="center"/>
        <w:rPr>
          <w:rFonts w:ascii="Times New Roman" w:hAnsi="Times New Roman" w:cs="Times New Roman"/>
        </w:rPr>
      </w:pPr>
      <w:r w:rsidRPr="00295DAC">
        <w:rPr>
          <w:rFonts w:ascii="Times New Roman" w:hAnsi="Times New Roman" w:cs="Times New Roman"/>
        </w:rPr>
        <w:t>д. Коленово</w:t>
      </w:r>
    </w:p>
    <w:p w:rsidR="008F7B10" w:rsidRPr="00295DAC" w:rsidRDefault="008F7B10" w:rsidP="008F7B10">
      <w:pPr>
        <w:jc w:val="center"/>
        <w:rPr>
          <w:rFonts w:ascii="Times New Roman" w:hAnsi="Times New Roman" w:cs="Times New Roman"/>
        </w:rPr>
      </w:pPr>
    </w:p>
    <w:p w:rsidR="008F7B10" w:rsidRDefault="00295DAC" w:rsidP="00295DAC">
      <w:pPr>
        <w:tabs>
          <w:tab w:val="left" w:pos="38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 w:rsidR="008F7B10" w:rsidRPr="00295DAC">
        <w:rPr>
          <w:rFonts w:ascii="Times New Roman" w:hAnsi="Times New Roman" w:cs="Times New Roman"/>
        </w:rPr>
        <w:t>г.</w:t>
      </w:r>
    </w:p>
    <w:p w:rsidR="00B83668" w:rsidRPr="00B83668" w:rsidRDefault="008F7B10" w:rsidP="008F7B10">
      <w:pPr>
        <w:pStyle w:val="10"/>
        <w:keepNext/>
        <w:keepLines/>
        <w:shd w:val="clear" w:color="auto" w:fill="auto"/>
        <w:tabs>
          <w:tab w:val="left" w:pos="3171"/>
        </w:tabs>
        <w:spacing w:before="0" w:after="269" w:line="260" w:lineRule="exact"/>
        <w:ind w:left="28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1.</w:t>
      </w:r>
      <w:r w:rsidR="00B83668" w:rsidRPr="00B83668">
        <w:rPr>
          <w:rFonts w:ascii="Times New Roman" w:hAnsi="Times New Roman" w:cs="Times New Roman"/>
          <w:color w:val="000000"/>
          <w:lang w:eastAsia="ru-RU" w:bidi="ru-RU"/>
        </w:rPr>
        <w:t>ОБЩИЕ ПОЛОЖЕНИЯ</w:t>
      </w:r>
      <w:bookmarkEnd w:id="0"/>
    </w:p>
    <w:p w:rsidR="00B83668" w:rsidRPr="00B83668" w:rsidRDefault="00B83668" w:rsidP="00B83668">
      <w:pPr>
        <w:spacing w:line="370" w:lineRule="exact"/>
        <w:ind w:firstLine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Настоящее положение регламентирует права, обязанности, ответственность и полномочия органов студенческого самоуп</w:t>
      </w:r>
      <w:r>
        <w:rPr>
          <w:rFonts w:ascii="Times New Roman" w:hAnsi="Times New Roman" w:cs="Times New Roman"/>
        </w:rPr>
        <w:t>равления, действующих в техникуме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spacing w:line="370" w:lineRule="exact"/>
        <w:ind w:firstLine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Студенческое самоуправление - это инициативная, самостоятельная, ответственная деятельность студентов по решению жизненно важных вопросов организации обучения, быта, досуга.</w:t>
      </w:r>
    </w:p>
    <w:p w:rsidR="00B83668" w:rsidRPr="00B83668" w:rsidRDefault="00B83668" w:rsidP="00B83668">
      <w:pPr>
        <w:spacing w:line="370" w:lineRule="exact"/>
        <w:ind w:firstLine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Органами студенческого самоуправления являются: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291"/>
        </w:tabs>
        <w:spacing w:after="102" w:line="260" w:lineRule="exact"/>
        <w:ind w:left="600" w:hanging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Студенческий совет техникума</w:t>
      </w:r>
      <w:r w:rsidRPr="00B83668">
        <w:rPr>
          <w:rFonts w:ascii="Times New Roman" w:hAnsi="Times New Roman" w:cs="Times New Roman"/>
        </w:rPr>
        <w:t>,</w:t>
      </w:r>
    </w:p>
    <w:p w:rsidR="00B83668" w:rsidRPr="00B83668" w:rsidRDefault="00B83668" w:rsidP="00B83668">
      <w:pPr>
        <w:spacing w:line="370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Студенческие совет</w:t>
      </w:r>
      <w:r w:rsidRPr="00B83668">
        <w:rPr>
          <w:rFonts w:ascii="Times New Roman" w:hAnsi="Times New Roman" w:cs="Times New Roman"/>
        </w:rPr>
        <w:t xml:space="preserve"> участвуют в развитии социальной активности обучающихся, управлении образовательным процессом, оценке качества образования.</w:t>
      </w:r>
    </w:p>
    <w:p w:rsidR="00B83668" w:rsidRPr="00B83668" w:rsidRDefault="00B83668" w:rsidP="00B83668">
      <w:pPr>
        <w:numPr>
          <w:ilvl w:val="0"/>
          <w:numId w:val="3"/>
        </w:numPr>
        <w:tabs>
          <w:tab w:val="left" w:pos="547"/>
        </w:tabs>
        <w:spacing w:line="370" w:lineRule="exact"/>
        <w:ind w:left="600" w:hanging="600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своей деятельности студенческий </w:t>
      </w:r>
      <w:r w:rsidR="00295DAC">
        <w:rPr>
          <w:rFonts w:ascii="Times New Roman" w:hAnsi="Times New Roman" w:cs="Times New Roman"/>
        </w:rPr>
        <w:t xml:space="preserve">совет </w:t>
      </w:r>
      <w:r w:rsidR="00295DAC" w:rsidRPr="00B83668">
        <w:rPr>
          <w:rFonts w:ascii="Times New Roman" w:hAnsi="Times New Roman" w:cs="Times New Roman"/>
        </w:rPr>
        <w:t>руководствуются</w:t>
      </w:r>
      <w:r w:rsidRPr="00B83668">
        <w:rPr>
          <w:rFonts w:ascii="Times New Roman" w:hAnsi="Times New Roman" w:cs="Times New Roman"/>
        </w:rPr>
        <w:t xml:space="preserve">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колледжа, правилами внутреннего распорядка, Положением </w:t>
      </w:r>
      <w:r>
        <w:rPr>
          <w:rFonts w:ascii="Times New Roman" w:hAnsi="Times New Roman" w:cs="Times New Roman"/>
        </w:rPr>
        <w:t>о студенческом совете в техникуме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numPr>
          <w:ilvl w:val="0"/>
          <w:numId w:val="3"/>
        </w:numPr>
        <w:tabs>
          <w:tab w:val="left" w:pos="547"/>
        </w:tabs>
        <w:spacing w:line="370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Студенческий совет является одной из форм самоуправления. Создается в целях обеспечения и реализации прав студентов, для участия в обсуждении и решении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B83668" w:rsidRPr="00B83668" w:rsidRDefault="00B83668" w:rsidP="00B83668">
      <w:pPr>
        <w:numPr>
          <w:ilvl w:val="0"/>
          <w:numId w:val="3"/>
        </w:numPr>
        <w:tabs>
          <w:tab w:val="left" w:pos="547"/>
        </w:tabs>
        <w:spacing w:line="370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Студенческий совет создается как постоянно действующий представительный и координирующий орган студентов и действует на основании положения о Студенческом совете, принимаемого на конференции студентов, и </w:t>
      </w:r>
      <w:r>
        <w:rPr>
          <w:rFonts w:ascii="Times New Roman" w:hAnsi="Times New Roman" w:cs="Times New Roman"/>
        </w:rPr>
        <w:t>утверждается директором техникума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numPr>
          <w:ilvl w:val="0"/>
          <w:numId w:val="3"/>
        </w:numPr>
        <w:tabs>
          <w:tab w:val="left" w:pos="547"/>
        </w:tabs>
        <w:spacing w:line="370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Каждый студ</w:t>
      </w:r>
      <w:r>
        <w:rPr>
          <w:rFonts w:ascii="Times New Roman" w:hAnsi="Times New Roman" w:cs="Times New Roman"/>
        </w:rPr>
        <w:t>ент техникума</w:t>
      </w:r>
      <w:r w:rsidRPr="00B83668">
        <w:rPr>
          <w:rFonts w:ascii="Times New Roman" w:hAnsi="Times New Roman" w:cs="Times New Roman"/>
        </w:rPr>
        <w:t xml:space="preserve"> имеет право избирать и быть избранным в студенческий совет любого уровня в соответствии с настоящим Положением.</w:t>
      </w:r>
    </w:p>
    <w:p w:rsidR="00B83668" w:rsidRPr="00B83668" w:rsidRDefault="00B83668" w:rsidP="00B83668">
      <w:pPr>
        <w:numPr>
          <w:ilvl w:val="0"/>
          <w:numId w:val="3"/>
        </w:numPr>
        <w:tabs>
          <w:tab w:val="left" w:pos="547"/>
        </w:tabs>
        <w:spacing w:line="370" w:lineRule="exact"/>
        <w:ind w:left="600" w:hanging="600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Деятельность студенческого совета напра</w:t>
      </w:r>
      <w:r>
        <w:rPr>
          <w:rFonts w:ascii="Times New Roman" w:hAnsi="Times New Roman" w:cs="Times New Roman"/>
        </w:rPr>
        <w:t>влена на всех студентов техникума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numPr>
          <w:ilvl w:val="0"/>
          <w:numId w:val="3"/>
        </w:numPr>
        <w:tabs>
          <w:tab w:val="left" w:pos="547"/>
        </w:tabs>
        <w:spacing w:line="370" w:lineRule="exact"/>
        <w:ind w:left="600" w:hanging="600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Решения студенческого совета распространяются на всех </w:t>
      </w:r>
      <w:r>
        <w:rPr>
          <w:rFonts w:ascii="Times New Roman" w:hAnsi="Times New Roman" w:cs="Times New Roman"/>
        </w:rPr>
        <w:t>студентов техникума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23"/>
        </w:tabs>
        <w:spacing w:before="0" w:after="402" w:line="260" w:lineRule="exact"/>
        <w:ind w:left="2340" w:firstLine="0"/>
        <w:jc w:val="both"/>
        <w:rPr>
          <w:rFonts w:ascii="Times New Roman" w:hAnsi="Times New Roman" w:cs="Times New Roman"/>
        </w:rPr>
      </w:pPr>
      <w:bookmarkStart w:id="2" w:name="bookmark3"/>
      <w:r w:rsidRPr="00B83668">
        <w:rPr>
          <w:rFonts w:ascii="Times New Roman" w:hAnsi="Times New Roman" w:cs="Times New Roman"/>
          <w:color w:val="000000"/>
          <w:lang w:eastAsia="ru-RU" w:bidi="ru-RU"/>
        </w:rPr>
        <w:t>ОСНОВНЫЕ ЦЕЛИ И ЗАДАЧИ</w:t>
      </w:r>
      <w:bookmarkEnd w:id="2"/>
    </w:p>
    <w:p w:rsidR="00B83668" w:rsidRPr="00B83668" w:rsidRDefault="00B83668" w:rsidP="00B83668">
      <w:pPr>
        <w:numPr>
          <w:ilvl w:val="1"/>
          <w:numId w:val="1"/>
        </w:numPr>
        <w:tabs>
          <w:tab w:val="left" w:pos="594"/>
        </w:tabs>
        <w:spacing w:line="422" w:lineRule="exact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Целями деятельности студенческого совета являются: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формирование и становление педагогической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обеспечение реализации прав студентов на участие в обсуждении и решении вопросов деятельности колледжа, оценке качества образовательного процесса;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94"/>
        </w:tabs>
        <w:spacing w:line="422" w:lineRule="exact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lastRenderedPageBreak/>
        <w:t>Задачами студенческого совета являются: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привлечение студентов к решению всех вопросов, связанных с подготовкой квалифицированных специалистов;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7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разработка предложений по повышению качества образовательного процесса с учетом профессиональных интересов студентов;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7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защита и представление прав и интересов студентов;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7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содействие в решении образовательных, социально-бытовых и прочих вопросов, затрагивающих их интересы;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7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сохранение и развитие демократических традиций студенчества;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содействие органам управления колледжа в решении образовательных и научных задач, в организации досуга и быта студентов, в пропаганде здорового образа жизни;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содействие структурным подразделениям колледжа в проводимых ими мероприятиях в рамках образовательного процесса;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7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проведение работы, направленной на повышение сознательности студентов и их требовательности к уровню своих знаний;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27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патриотическое отношение к духу и традициям колледжа;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3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воспитание бережного отношения к имущественному комплексу;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3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информирование студентов о деятельности колледжа;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5"/>
        </w:tabs>
        <w:spacing w:line="43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укрепление взаимодействия между колледжами, колледжами и вузами, а также межрегиональных и международных связей;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3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3"/>
        </w:tabs>
        <w:spacing w:line="413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содействие реализации общественно значимых молодежных инициатив.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71"/>
        </w:tabs>
        <w:spacing w:after="356"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Деятельность студенческого совета может быть направлена и на решение других задач, определяемых с учетом специфики региона, муниципального образования, колледжа.</w:t>
      </w:r>
    </w:p>
    <w:p w:rsidR="00B83668" w:rsidRPr="00B83668" w:rsidRDefault="00B83668" w:rsidP="00B836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87"/>
        </w:tabs>
        <w:spacing w:before="0" w:after="364" w:line="422" w:lineRule="exact"/>
        <w:ind w:left="2780"/>
        <w:jc w:val="left"/>
        <w:rPr>
          <w:rFonts w:ascii="Times New Roman" w:hAnsi="Times New Roman" w:cs="Times New Roman"/>
        </w:rPr>
      </w:pPr>
      <w:bookmarkStart w:id="3" w:name="bookmark4"/>
      <w:r w:rsidRPr="00B83668">
        <w:rPr>
          <w:rFonts w:ascii="Times New Roman" w:hAnsi="Times New Roman" w:cs="Times New Roman"/>
          <w:color w:val="000000"/>
          <w:lang w:eastAsia="ru-RU" w:bidi="ru-RU"/>
        </w:rPr>
        <w:t>СТРУКТУРА И ПОРЯДОК ФОРМИРОВАНИЯ СТУДЕНЧЕСКОГО СОВЕТА</w:t>
      </w:r>
      <w:bookmarkEnd w:id="3"/>
    </w:p>
    <w:p w:rsidR="00B83668" w:rsidRPr="00B83668" w:rsidRDefault="00B83668" w:rsidP="00B83668">
      <w:pPr>
        <w:numPr>
          <w:ilvl w:val="1"/>
          <w:numId w:val="1"/>
        </w:numPr>
        <w:tabs>
          <w:tab w:val="left" w:pos="571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Для принятия решения о создании Студенческого совета и положения о Студенческом совете созывается Конференция, которая также может: вносить изменения и дополнения в положение о Студенческом совете; заслушивать и </w:t>
      </w:r>
      <w:r w:rsidRPr="00B83668">
        <w:rPr>
          <w:rFonts w:ascii="Times New Roman" w:hAnsi="Times New Roman" w:cs="Times New Roman"/>
        </w:rPr>
        <w:lastRenderedPageBreak/>
        <w:t>утверждать отчеты Студенческого совета; определять приоритетные направления деятельности студенческого совета; решать вопрос о досрочном приостановлении полномочий студенческого совета любого уровня. Конференция может решать иные вопросы, связанные с деятельностью студенческого совета.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71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Конференция проводится не реже одного раза в год. Дату и время проведения Конференции, норму представительства, а также повестку дня Конференции опреде</w:t>
      </w:r>
      <w:r>
        <w:rPr>
          <w:rFonts w:ascii="Times New Roman" w:hAnsi="Times New Roman" w:cs="Times New Roman"/>
        </w:rPr>
        <w:t>ляет Студенческий совет техникума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71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Студенческий совет техникума</w:t>
      </w:r>
      <w:r w:rsidRPr="00B83668">
        <w:rPr>
          <w:rFonts w:ascii="Times New Roman" w:hAnsi="Times New Roman" w:cs="Times New Roman"/>
        </w:rPr>
        <w:t xml:space="preserve"> должен объявить о созыве Конференции не позднее, чем за 1 месяц до ее проведения.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71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Делегатами первой Конференции являются предста</w:t>
      </w:r>
      <w:r>
        <w:rPr>
          <w:rFonts w:ascii="Times New Roman" w:hAnsi="Times New Roman" w:cs="Times New Roman"/>
        </w:rPr>
        <w:t>вители от учебных групп техникума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71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Делегаты первой Конференции избираются на общих собраниях студентов группы простым большинством голосов по норме представительства - один делегат от учебной группы.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71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Делегатами последующих Конференций являются представители учебных групп. Делегатами также могут являться студенты, избранные по норме представительства из числа студентов отделения на общем собрании председателей студенческих советов всех уровней</w:t>
      </w:r>
    </w:p>
    <w:p w:rsidR="00B83668" w:rsidRPr="00B83668" w:rsidRDefault="00B83668" w:rsidP="00B83668">
      <w:pPr>
        <w:spacing w:line="418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специальности (курс, группа). Норма представительства устанавливается Студенческим советом колледжа пропорционально численности студентов отделения.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9"/>
        </w:tabs>
        <w:spacing w:line="418" w:lineRule="exact"/>
        <w:ind w:left="740" w:hanging="5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Конференция является правомочной, если на ней присутствует не менее 2/3 от числа делегатов.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9"/>
        </w:tabs>
        <w:spacing w:line="418" w:lineRule="exact"/>
        <w:ind w:left="740" w:hanging="5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Решения по вопросам, вынесенным на Конференцию, принимаются простым большинством голосов присутствующих делегатов, если иное не предусмотрено настоящим Положением.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9"/>
        </w:tabs>
        <w:spacing w:line="418" w:lineRule="exact"/>
        <w:ind w:left="740" w:hanging="5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Структуру студенческого совета образуют:</w:t>
      </w:r>
    </w:p>
    <w:p w:rsidR="00B83668" w:rsidRPr="00B83668" w:rsidRDefault="00B83668" w:rsidP="00B83668">
      <w:pPr>
        <w:spacing w:line="418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- Студенческие советы учебных групп;</w:t>
      </w:r>
    </w:p>
    <w:p w:rsidR="00B83668" w:rsidRPr="00B83668" w:rsidRDefault="00B83668" w:rsidP="00B83668">
      <w:pPr>
        <w:spacing w:line="418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Представительность студенческого совета обеспечивается реальной выборностью на всех уровнях.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9"/>
        </w:tabs>
        <w:spacing w:line="418" w:lineRule="exact"/>
        <w:ind w:left="740" w:hanging="740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Студенческий совет учебной группы и председатель Студенческого совета учебной группы выбираются на общем собрании студентов учебной группы простым большинством голосов. Собрание правомочно принимать решение при условии участия в нем более половины студентов учебной группы. Выборы </w:t>
      </w:r>
      <w:r w:rsidRPr="00B83668">
        <w:rPr>
          <w:rFonts w:ascii="Times New Roman" w:hAnsi="Times New Roman" w:cs="Times New Roman"/>
        </w:rPr>
        <w:lastRenderedPageBreak/>
        <w:t>являются прямыми и открытыми. В выборах имеют право принимать участие все студенты учебной группы.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9"/>
        </w:tabs>
        <w:spacing w:line="418" w:lineRule="exact"/>
        <w:ind w:left="740" w:hanging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Студенческий совет техникума</w:t>
      </w:r>
      <w:r w:rsidRPr="00B83668">
        <w:rPr>
          <w:rFonts w:ascii="Times New Roman" w:hAnsi="Times New Roman" w:cs="Times New Roman"/>
        </w:rPr>
        <w:t xml:space="preserve"> состоит из председате</w:t>
      </w:r>
      <w:r>
        <w:rPr>
          <w:rFonts w:ascii="Times New Roman" w:hAnsi="Times New Roman" w:cs="Times New Roman"/>
        </w:rPr>
        <w:t>ля Студенческого совета техникума</w:t>
      </w:r>
      <w:r w:rsidRPr="00B83668">
        <w:rPr>
          <w:rFonts w:ascii="Times New Roman" w:hAnsi="Times New Roman" w:cs="Times New Roman"/>
        </w:rPr>
        <w:t>, председателей студенческих советов групп. В случае необходимости по решен</w:t>
      </w:r>
      <w:r>
        <w:rPr>
          <w:rFonts w:ascii="Times New Roman" w:hAnsi="Times New Roman" w:cs="Times New Roman"/>
        </w:rPr>
        <w:t>ию Студенческого совета техникума</w:t>
      </w:r>
      <w:r w:rsidRPr="00B83668">
        <w:rPr>
          <w:rFonts w:ascii="Times New Roman" w:hAnsi="Times New Roman" w:cs="Times New Roman"/>
        </w:rPr>
        <w:t xml:space="preserve"> в его состав могут быть доизбраны члены совета из числа студентов колледжа. Доизбрание член</w:t>
      </w:r>
      <w:r>
        <w:rPr>
          <w:rFonts w:ascii="Times New Roman" w:hAnsi="Times New Roman" w:cs="Times New Roman"/>
        </w:rPr>
        <w:t>ов студенческого совета техникума</w:t>
      </w:r>
      <w:r w:rsidRPr="00B83668">
        <w:rPr>
          <w:rFonts w:ascii="Times New Roman" w:hAnsi="Times New Roman" w:cs="Times New Roman"/>
        </w:rPr>
        <w:t xml:space="preserve"> происходит на собрании председателей Студенческих советов всех уровней на срок полномоч</w:t>
      </w:r>
      <w:r>
        <w:rPr>
          <w:rFonts w:ascii="Times New Roman" w:hAnsi="Times New Roman" w:cs="Times New Roman"/>
        </w:rPr>
        <w:t>ий Студенческого совета техникума</w:t>
      </w:r>
      <w:r w:rsidRPr="00B83668">
        <w:rPr>
          <w:rFonts w:ascii="Times New Roman" w:hAnsi="Times New Roman" w:cs="Times New Roman"/>
        </w:rPr>
        <w:t>. Собрание председателей Студенческих советов всех уровней правомочно при условии участия в нем 2/3 от числа председателей студенческих советов всех уровней. Решения принимаются простым большинством голосов от числа присутствующих на собрании. Выборы председате</w:t>
      </w:r>
      <w:r>
        <w:rPr>
          <w:rFonts w:ascii="Times New Roman" w:hAnsi="Times New Roman" w:cs="Times New Roman"/>
        </w:rPr>
        <w:t>ля Студенческого совета техникума</w:t>
      </w:r>
      <w:r w:rsidRPr="00B83668">
        <w:rPr>
          <w:rFonts w:ascii="Times New Roman" w:hAnsi="Times New Roman" w:cs="Times New Roman"/>
        </w:rPr>
        <w:t xml:space="preserve"> являются тайными. В выборах имеют право приня</w:t>
      </w:r>
      <w:r>
        <w:rPr>
          <w:rFonts w:ascii="Times New Roman" w:hAnsi="Times New Roman" w:cs="Times New Roman"/>
        </w:rPr>
        <w:t>ть участие все студенты техникума</w:t>
      </w:r>
      <w:r w:rsidRPr="00B83668">
        <w:rPr>
          <w:rFonts w:ascii="Times New Roman" w:hAnsi="Times New Roman" w:cs="Times New Roman"/>
        </w:rPr>
        <w:t>. Избранным считается кандидат, набравший наибольшее количество голосов по сравнению с другими кандидатами.</w:t>
      </w:r>
    </w:p>
    <w:p w:rsidR="00B83668" w:rsidRPr="00B83668" w:rsidRDefault="00B83668" w:rsidP="00B83668">
      <w:pPr>
        <w:spacing w:line="418" w:lineRule="exact"/>
        <w:ind w:left="740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Студенческого совета техникума</w:t>
      </w:r>
      <w:r w:rsidRPr="00B83668">
        <w:rPr>
          <w:rFonts w:ascii="Times New Roman" w:hAnsi="Times New Roman" w:cs="Times New Roman"/>
        </w:rPr>
        <w:t xml:space="preserve"> выбирается из числа председателей студенческих советов учебных групп, специальностей. Студенческий совет, председатель которого избран председателем студенческого совета колледжа, проводит повторные выборы председателя.</w:t>
      </w:r>
    </w:p>
    <w:p w:rsidR="00B83668" w:rsidRPr="00B83668" w:rsidRDefault="00B83668" w:rsidP="00B83668">
      <w:pPr>
        <w:spacing w:line="418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Сроки проведения выборов председате</w:t>
      </w:r>
      <w:r>
        <w:rPr>
          <w:rFonts w:ascii="Times New Roman" w:hAnsi="Times New Roman" w:cs="Times New Roman"/>
        </w:rPr>
        <w:t>ля Студенческого совета техникума</w:t>
      </w:r>
      <w:r w:rsidRPr="00B83668">
        <w:rPr>
          <w:rFonts w:ascii="Times New Roman" w:hAnsi="Times New Roman" w:cs="Times New Roman"/>
        </w:rPr>
        <w:t>, порядок проведения выборов и выдвижения кандидатов определяются на собрании председателей студенческих советов специальностей. Собрание избирает комиссию, которая организует избирательный процесс. В комиссию входят не менее одного представителя от специальностей по рекомендации студенческого совета специальности.</w:t>
      </w:r>
    </w:p>
    <w:p w:rsidR="00B83668" w:rsidRPr="00B83668" w:rsidRDefault="00B83668" w:rsidP="00B83668">
      <w:pPr>
        <w:spacing w:line="418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Собрание председателей Студенческих советов специальностей, до избрания председателя студенческого совета колледжа ведет старший по возрасту участник собрания.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0"/>
        </w:tabs>
        <w:spacing w:line="418" w:lineRule="exact"/>
        <w:ind w:left="740" w:hanging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Председатель студенческого совета любого уровня избирается сроком до 2-х лет. Никто не может быть избран председателем студенческого совета более чем на два срока.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0"/>
        </w:tabs>
        <w:spacing w:line="418" w:lineRule="exact"/>
        <w:ind w:left="740" w:hanging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Студенческий совет техникума</w:t>
      </w:r>
      <w:r w:rsidRPr="00B83668">
        <w:rPr>
          <w:rFonts w:ascii="Times New Roman" w:hAnsi="Times New Roman" w:cs="Times New Roman"/>
        </w:rPr>
        <w:t xml:space="preserve"> формирует и утверждает состав секторов, по следующим направлениям: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1035"/>
        </w:tabs>
        <w:spacing w:line="437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учебно-организационное,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1035"/>
        </w:tabs>
        <w:spacing w:line="437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lastRenderedPageBreak/>
        <w:t>культурно-массовое,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1035"/>
        </w:tabs>
        <w:spacing w:line="437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учебно-исследовательское,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1035"/>
        </w:tabs>
        <w:spacing w:line="437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гражданско-патриотическое,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1035"/>
        </w:tabs>
        <w:spacing w:line="437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спортивное,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1035"/>
        </w:tabs>
        <w:spacing w:line="437" w:lineRule="exact"/>
        <w:ind w:left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связи с общественностью и другие.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0"/>
        </w:tabs>
        <w:spacing w:after="399" w:line="260" w:lineRule="exact"/>
        <w:ind w:left="740" w:hanging="74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В состав с</w:t>
      </w:r>
      <w:r>
        <w:rPr>
          <w:rFonts w:ascii="Times New Roman" w:hAnsi="Times New Roman" w:cs="Times New Roman"/>
        </w:rPr>
        <w:t>екторов входят студенты техникума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360" w:line="418" w:lineRule="exact"/>
        <w:ind w:left="1940" w:right="1060" w:hanging="740"/>
        <w:jc w:val="left"/>
        <w:rPr>
          <w:rFonts w:ascii="Times New Roman" w:hAnsi="Times New Roman" w:cs="Times New Roman"/>
        </w:rPr>
      </w:pPr>
      <w:bookmarkStart w:id="4" w:name="bookmark5"/>
      <w:r w:rsidRPr="00B83668">
        <w:rPr>
          <w:rFonts w:ascii="Times New Roman" w:hAnsi="Times New Roman" w:cs="Times New Roman"/>
          <w:color w:val="000000"/>
          <w:lang w:eastAsia="ru-RU" w:bidi="ru-RU"/>
        </w:rPr>
        <w:t xml:space="preserve">ВЗАИМОДЕЙСТВИЕ СТУДЕНЧЕСКОГО СОВЕТА С ОРГАНАМИ УПРАВЛЕНИЯ </w:t>
      </w:r>
      <w:bookmarkEnd w:id="4"/>
      <w:r>
        <w:rPr>
          <w:rFonts w:ascii="Times New Roman" w:hAnsi="Times New Roman" w:cs="Times New Roman"/>
          <w:color w:val="000000"/>
          <w:lang w:eastAsia="ru-RU" w:bidi="ru-RU"/>
        </w:rPr>
        <w:t>ТЕХНИКУМА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710"/>
        </w:tabs>
        <w:spacing w:line="418" w:lineRule="exact"/>
        <w:ind w:left="740" w:hanging="5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Взаимоотношения Студенческого совета с органами</w:t>
      </w:r>
      <w:r>
        <w:rPr>
          <w:rFonts w:ascii="Times New Roman" w:hAnsi="Times New Roman" w:cs="Times New Roman"/>
        </w:rPr>
        <w:t xml:space="preserve"> управления техникума</w:t>
      </w:r>
      <w:r w:rsidRPr="00B83668">
        <w:rPr>
          <w:rFonts w:ascii="Times New Roman" w:hAnsi="Times New Roman" w:cs="Times New Roman"/>
        </w:rPr>
        <w:t xml:space="preserve"> регулируются Положением </w:t>
      </w:r>
      <w:r>
        <w:rPr>
          <w:rFonts w:ascii="Times New Roman" w:hAnsi="Times New Roman" w:cs="Times New Roman"/>
        </w:rPr>
        <w:t>о студенческом совете в техникуме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68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Студенческий совет взаимодействуе</w:t>
      </w:r>
      <w:r>
        <w:rPr>
          <w:rFonts w:ascii="Times New Roman" w:hAnsi="Times New Roman" w:cs="Times New Roman"/>
        </w:rPr>
        <w:t>т с органами управления  техникума</w:t>
      </w:r>
      <w:r w:rsidRPr="00B83668">
        <w:rPr>
          <w:rFonts w:ascii="Times New Roman" w:hAnsi="Times New Roman" w:cs="Times New Roman"/>
        </w:rPr>
        <w:t xml:space="preserve"> на основе принципов сотрудничества и автономии.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68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Представи</w:t>
      </w:r>
      <w:r>
        <w:rPr>
          <w:rFonts w:ascii="Times New Roman" w:hAnsi="Times New Roman" w:cs="Times New Roman"/>
        </w:rPr>
        <w:t>тели органов управления техникума</w:t>
      </w:r>
      <w:r w:rsidRPr="00B83668">
        <w:rPr>
          <w:rFonts w:ascii="Times New Roman" w:hAnsi="Times New Roman" w:cs="Times New Roman"/>
        </w:rPr>
        <w:t xml:space="preserve"> могут присутствовать на заседаниях Студенческого совета.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68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Рекомендации Студенческого совета рассматриваются соответствующ</w:t>
      </w:r>
      <w:r>
        <w:rPr>
          <w:rFonts w:ascii="Times New Roman" w:hAnsi="Times New Roman" w:cs="Times New Roman"/>
        </w:rPr>
        <w:t>ими органами управления техникума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68"/>
        </w:tabs>
        <w:spacing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Решения по во</w:t>
      </w:r>
      <w:r>
        <w:rPr>
          <w:rFonts w:ascii="Times New Roman" w:hAnsi="Times New Roman" w:cs="Times New Roman"/>
        </w:rPr>
        <w:t>просам жизнедеятельности техникума администрация техникум</w:t>
      </w:r>
      <w:r w:rsidRPr="00B83668">
        <w:rPr>
          <w:rFonts w:ascii="Times New Roman" w:hAnsi="Times New Roman" w:cs="Times New Roman"/>
        </w:rPr>
        <w:t>а принимает с учетом мнения Студенческого совета соответствующего уровня.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68"/>
        </w:tabs>
        <w:spacing w:after="906" w:line="418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Студенческого совета техникума</w:t>
      </w:r>
      <w:r w:rsidRPr="00B83668">
        <w:rPr>
          <w:rFonts w:ascii="Times New Roman" w:hAnsi="Times New Roman" w:cs="Times New Roman"/>
        </w:rPr>
        <w:t xml:space="preserve"> как представитель студентов рекомендуется</w:t>
      </w:r>
      <w:r>
        <w:rPr>
          <w:rFonts w:ascii="Times New Roman" w:hAnsi="Times New Roman" w:cs="Times New Roman"/>
        </w:rPr>
        <w:t xml:space="preserve"> педагогическому совету техникума 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532" w:line="260" w:lineRule="exact"/>
        <w:ind w:left="880" w:hanging="280"/>
        <w:jc w:val="both"/>
        <w:rPr>
          <w:rFonts w:ascii="Times New Roman" w:hAnsi="Times New Roman" w:cs="Times New Roman"/>
        </w:rPr>
      </w:pPr>
      <w:bookmarkStart w:id="5" w:name="bookmark6"/>
      <w:r w:rsidRPr="00B83668">
        <w:rPr>
          <w:rFonts w:ascii="Times New Roman" w:hAnsi="Times New Roman" w:cs="Times New Roman"/>
          <w:color w:val="000000"/>
          <w:lang w:eastAsia="ru-RU" w:bidi="ru-RU"/>
        </w:rPr>
        <w:t>ПРАВА И ОБЯЗАННОСТИ СТУДЕНЧЕСКОГО СОВЕТА</w:t>
      </w:r>
      <w:bookmarkEnd w:id="5"/>
    </w:p>
    <w:p w:rsidR="00B83668" w:rsidRPr="00B83668" w:rsidRDefault="00B83668" w:rsidP="00B83668">
      <w:pPr>
        <w:numPr>
          <w:ilvl w:val="1"/>
          <w:numId w:val="1"/>
        </w:numPr>
        <w:tabs>
          <w:tab w:val="left" w:pos="568"/>
        </w:tabs>
        <w:spacing w:line="260" w:lineRule="exact"/>
        <w:ind w:left="600" w:hanging="60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Студенческий совет имеет право: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79"/>
        </w:tabs>
        <w:spacing w:line="418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участвовать в разработке и совершенствовании нормативных актов, затрагив</w:t>
      </w:r>
      <w:r>
        <w:rPr>
          <w:rFonts w:ascii="Times New Roman" w:hAnsi="Times New Roman" w:cs="Times New Roman"/>
        </w:rPr>
        <w:t>ающих интересы студентов техникум</w:t>
      </w:r>
      <w:r w:rsidRPr="00B83668">
        <w:rPr>
          <w:rFonts w:ascii="Times New Roman" w:hAnsi="Times New Roman" w:cs="Times New Roman"/>
        </w:rPr>
        <w:t>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79"/>
        </w:tabs>
        <w:spacing w:line="418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участвовать в оценке качества образовательного процесса, готовить и вносить предложе</w:t>
      </w:r>
      <w:r>
        <w:rPr>
          <w:rFonts w:ascii="Times New Roman" w:hAnsi="Times New Roman" w:cs="Times New Roman"/>
        </w:rPr>
        <w:t>ния в органы управления техникума</w:t>
      </w:r>
      <w:r w:rsidRPr="00B83668">
        <w:rPr>
          <w:rFonts w:ascii="Times New Roman" w:hAnsi="Times New Roman" w:cs="Times New Roman"/>
        </w:rPr>
        <w:t xml:space="preserve"> по его оптимизации с учетом научных и профессиональных интересов студенчества, корректировке расписания учебных занятий, графика проведения зачётов, экзаменов, организации производственной практики, организации быта и отдыха студентов;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79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участвовать в решении социально-бытовых и финансовых вопросов, </w:t>
      </w:r>
      <w:r w:rsidRPr="00B83668">
        <w:rPr>
          <w:rFonts w:ascii="Times New Roman" w:hAnsi="Times New Roman" w:cs="Times New Roman"/>
        </w:rPr>
        <w:lastRenderedPageBreak/>
        <w:t>затрагивающих интересы студентов;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79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участвовать в рассмотрении вопросов, связанных с нарушениями студентами учебной дисциплины и правил </w:t>
      </w:r>
      <w:r w:rsidR="008F7B10">
        <w:rPr>
          <w:rFonts w:ascii="Times New Roman" w:hAnsi="Times New Roman" w:cs="Times New Roman"/>
        </w:rPr>
        <w:t>внутреннего распорядка в техникум</w:t>
      </w:r>
      <w:r w:rsidRPr="00B83668">
        <w:rPr>
          <w:rFonts w:ascii="Times New Roman" w:hAnsi="Times New Roman" w:cs="Times New Roman"/>
        </w:rPr>
        <w:t>е;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79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участвовать в разработке и реализации системы поощрений студентов за достижения в разных сферах учебной и внеучебной деятельности, в том числе принимающих активное участие в деятельности студенческого сов</w:t>
      </w:r>
      <w:r w:rsidR="008F7B10">
        <w:rPr>
          <w:rFonts w:ascii="Times New Roman" w:hAnsi="Times New Roman" w:cs="Times New Roman"/>
        </w:rPr>
        <w:t>ета и общественной жизни техникум</w:t>
      </w:r>
      <w:r w:rsidRPr="00B83668">
        <w:rPr>
          <w:rFonts w:ascii="Times New Roman" w:hAnsi="Times New Roman" w:cs="Times New Roman"/>
        </w:rPr>
        <w:t>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рассматривать и участвовать в разбирательстве заяв</w:t>
      </w:r>
      <w:r w:rsidR="008F7B10">
        <w:rPr>
          <w:rFonts w:ascii="Times New Roman" w:hAnsi="Times New Roman" w:cs="Times New Roman"/>
        </w:rPr>
        <w:t>лений и жалоб студентов техникума</w:t>
      </w:r>
      <w:r w:rsidRPr="00B83668">
        <w:rPr>
          <w:rFonts w:ascii="Times New Roman" w:hAnsi="Times New Roman" w:cs="Times New Roman"/>
        </w:rPr>
        <w:t>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запрашивать и получать в установленном порядке от органов управления колледжем необходимую для деятельности студенческого совета информацию;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вносить предложения по решению вопросов использования материально-техни</w:t>
      </w:r>
      <w:r w:rsidR="008F7B10">
        <w:rPr>
          <w:rFonts w:ascii="Times New Roman" w:hAnsi="Times New Roman" w:cs="Times New Roman"/>
        </w:rPr>
        <w:t>ческой базы и помещений техникума</w:t>
      </w:r>
      <w:r w:rsidRPr="00B83668">
        <w:rPr>
          <w:rFonts w:ascii="Times New Roman" w:hAnsi="Times New Roman" w:cs="Times New Roman"/>
        </w:rPr>
        <w:t>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пользоваться в установленном порядке информацией, имеющейся в рас</w:t>
      </w:r>
      <w:r w:rsidR="008F7B10">
        <w:rPr>
          <w:rFonts w:ascii="Times New Roman" w:hAnsi="Times New Roman" w:cs="Times New Roman"/>
        </w:rPr>
        <w:t>поряжении администрации техникума</w:t>
      </w:r>
      <w:r w:rsidRPr="00B83668">
        <w:rPr>
          <w:rFonts w:ascii="Times New Roman" w:hAnsi="Times New Roman" w:cs="Times New Roman"/>
        </w:rPr>
        <w:t>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обжаловать в установленном порядке в вышестоящих органах приказы и распоряжения, затрагивающие интересы студентов;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18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в случаях нарушения и ограничения прав и свобод студентов, а также прав Студенческого совета вносить предл</w:t>
      </w:r>
      <w:r w:rsidR="008F7B10">
        <w:rPr>
          <w:rFonts w:ascii="Times New Roman" w:hAnsi="Times New Roman" w:cs="Times New Roman"/>
        </w:rPr>
        <w:t>ожения в администрацию техникума</w:t>
      </w:r>
      <w:r w:rsidRPr="00B83668">
        <w:rPr>
          <w:rFonts w:ascii="Times New Roman" w:hAnsi="Times New Roman" w:cs="Times New Roman"/>
        </w:rPr>
        <w:t xml:space="preserve"> о принятии мер по восстановлению нарушенных прав и применению мер дисциплинарного воздействия к виновным лицам;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определять и использовать законные формы протеста для защиты прав и свобод студентов, а также прав студенческого совета;</w:t>
      </w:r>
    </w:p>
    <w:p w:rsidR="00B83668" w:rsidRPr="00B83668" w:rsidRDefault="00B83668" w:rsidP="00B83668">
      <w:pPr>
        <w:numPr>
          <w:ilvl w:val="0"/>
          <w:numId w:val="2"/>
        </w:numPr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 принимать участие в работе Педагогического совета и Конференций трудового коллектива;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2414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 принимать</w:t>
      </w:r>
      <w:r w:rsidRPr="00B83668">
        <w:rPr>
          <w:rFonts w:ascii="Times New Roman" w:hAnsi="Times New Roman" w:cs="Times New Roman"/>
        </w:rPr>
        <w:tab/>
        <w:t>участие в работе Совета по профилактике правонарушений колледжа;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22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принимать непосредственное участие в планировании, подготовке, проведении и анализе </w:t>
      </w:r>
      <w:r w:rsidR="008F7B10">
        <w:rPr>
          <w:rFonts w:ascii="Times New Roman" w:hAnsi="Times New Roman" w:cs="Times New Roman"/>
        </w:rPr>
        <w:t>внеучебных мероприятий техникум</w:t>
      </w:r>
      <w:r w:rsidRPr="00B83668">
        <w:rPr>
          <w:rFonts w:ascii="Times New Roman" w:hAnsi="Times New Roman" w:cs="Times New Roman"/>
        </w:rPr>
        <w:t>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18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принимать участие в работе советов, общественных творческих об</w:t>
      </w:r>
      <w:r w:rsidR="008F7B10">
        <w:rPr>
          <w:rFonts w:ascii="Times New Roman" w:hAnsi="Times New Roman" w:cs="Times New Roman"/>
        </w:rPr>
        <w:t>ъединений создаваемых в техникуме</w:t>
      </w:r>
      <w:r w:rsidRPr="00B83668">
        <w:rPr>
          <w:rFonts w:ascii="Times New Roman" w:hAnsi="Times New Roman" w:cs="Times New Roman"/>
        </w:rPr>
        <w:t>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566"/>
        </w:tabs>
        <w:spacing w:line="418" w:lineRule="exact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Студенческий совет обязан: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884"/>
        </w:tabs>
        <w:spacing w:line="418" w:lineRule="exact"/>
        <w:ind w:left="880" w:right="1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проводить работу, направленную на повышение сознательности студентов и их требовательности к уровню своих знаний, воспитание бережного отношения к </w:t>
      </w:r>
      <w:r w:rsidRPr="00B83668">
        <w:rPr>
          <w:rFonts w:ascii="Times New Roman" w:hAnsi="Times New Roman" w:cs="Times New Roman"/>
        </w:rPr>
        <w:lastRenderedPageBreak/>
        <w:t>и</w:t>
      </w:r>
      <w:r w:rsidR="008F7B10">
        <w:rPr>
          <w:rFonts w:ascii="Times New Roman" w:hAnsi="Times New Roman" w:cs="Times New Roman"/>
        </w:rPr>
        <w:t>мущественному комплексу техникума</w:t>
      </w:r>
      <w:r w:rsidRPr="00B83668">
        <w:rPr>
          <w:rFonts w:ascii="Times New Roman" w:hAnsi="Times New Roman" w:cs="Times New Roman"/>
        </w:rPr>
        <w:t>; укрепление учебной дисциплины и правопорядка в учебных корпусах и аудиториях, повышение гражданского самосознания студентов, воспитание чувства долга и ответственности;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9"/>
        </w:tabs>
        <w:spacing w:line="427" w:lineRule="exact"/>
        <w:ind w:left="880" w:right="26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проводить работу со студентами по выполнению устава и прави</w:t>
      </w:r>
      <w:r w:rsidR="008F7B10">
        <w:rPr>
          <w:rFonts w:ascii="Times New Roman" w:hAnsi="Times New Roman" w:cs="Times New Roman"/>
        </w:rPr>
        <w:t>л внутреннего распорядка техникум</w:t>
      </w:r>
      <w:r w:rsidRPr="00B83668">
        <w:rPr>
          <w:rFonts w:ascii="Times New Roman" w:hAnsi="Times New Roman" w:cs="Times New Roman"/>
        </w:rPr>
        <w:t>а;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9"/>
        </w:tabs>
        <w:spacing w:line="427" w:lineRule="exact"/>
        <w:ind w:left="880" w:right="26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содейств</w:t>
      </w:r>
      <w:r w:rsidR="008F7B10">
        <w:rPr>
          <w:rFonts w:ascii="Times New Roman" w:hAnsi="Times New Roman" w:cs="Times New Roman"/>
        </w:rPr>
        <w:t>овать органам управления техникум</w:t>
      </w:r>
      <w:r w:rsidRPr="00B83668">
        <w:rPr>
          <w:rFonts w:ascii="Times New Roman" w:hAnsi="Times New Roman" w:cs="Times New Roman"/>
        </w:rPr>
        <w:t>а в вопросах организации образовательной деятельности;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9"/>
        </w:tabs>
        <w:spacing w:line="427" w:lineRule="exact"/>
        <w:ind w:left="880" w:right="26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своевременно в установленном порядке рассматривать все заявления и обращения студентов, поступающие в студенческий совет;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9"/>
        </w:tabs>
        <w:spacing w:line="427" w:lineRule="exact"/>
        <w:ind w:left="880" w:right="26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проводить работу в соответствии с Положением и планом деятельности Студенческого совета на учебный год;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9"/>
        </w:tabs>
        <w:spacing w:line="427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поддерживать социально значимые инициативы студентов;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6427"/>
        </w:tabs>
        <w:spacing w:line="427" w:lineRule="exact"/>
        <w:ind w:left="880" w:right="26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 содействовать созданию необходимых</w:t>
      </w:r>
      <w:r w:rsidRPr="00B83668">
        <w:rPr>
          <w:rFonts w:ascii="Times New Roman" w:hAnsi="Times New Roman" w:cs="Times New Roman"/>
        </w:rPr>
        <w:tab/>
        <w:t>социально-бытовых условий, а также условий для учебы и отдыха студентов;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3370"/>
          <w:tab w:val="left" w:pos="4930"/>
        </w:tabs>
        <w:spacing w:line="418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 представлять и</w:t>
      </w:r>
      <w:r w:rsidRPr="00B83668">
        <w:rPr>
          <w:rFonts w:ascii="Times New Roman" w:hAnsi="Times New Roman" w:cs="Times New Roman"/>
        </w:rPr>
        <w:tab/>
        <w:t>защищать</w:t>
      </w:r>
      <w:r w:rsidRPr="00B83668">
        <w:rPr>
          <w:rFonts w:ascii="Times New Roman" w:hAnsi="Times New Roman" w:cs="Times New Roman"/>
        </w:rPr>
        <w:tab/>
        <w:t>интересы студентов перед</w:t>
      </w:r>
    </w:p>
    <w:p w:rsidR="00B83668" w:rsidRPr="00B83668" w:rsidRDefault="00B83668" w:rsidP="00B83668">
      <w:pPr>
        <w:tabs>
          <w:tab w:val="left" w:pos="3370"/>
          <w:tab w:val="left" w:pos="4930"/>
        </w:tabs>
        <w:spacing w:line="418" w:lineRule="exact"/>
        <w:ind w:left="8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администрацией</w:t>
      </w:r>
      <w:r w:rsidRPr="00B83668">
        <w:rPr>
          <w:rFonts w:ascii="Times New Roman" w:hAnsi="Times New Roman" w:cs="Times New Roman"/>
        </w:rPr>
        <w:tab/>
        <w:t>колледжа,</w:t>
      </w:r>
      <w:r w:rsidRPr="00B83668">
        <w:rPr>
          <w:rFonts w:ascii="Times New Roman" w:hAnsi="Times New Roman" w:cs="Times New Roman"/>
        </w:rPr>
        <w:tab/>
        <w:t>государственными органами,</w:t>
      </w:r>
    </w:p>
    <w:p w:rsidR="00B83668" w:rsidRPr="00B83668" w:rsidRDefault="00B83668" w:rsidP="00B83668">
      <w:pPr>
        <w:spacing w:line="418" w:lineRule="exact"/>
        <w:ind w:left="880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общественными объединениями, иными организациями и учреждениями;</w:t>
      </w:r>
    </w:p>
    <w:p w:rsidR="00B83668" w:rsidRPr="00B83668" w:rsidRDefault="00B83668" w:rsidP="00B83668">
      <w:pPr>
        <w:numPr>
          <w:ilvl w:val="0"/>
          <w:numId w:val="2"/>
        </w:numPr>
        <w:tabs>
          <w:tab w:val="left" w:pos="939"/>
        </w:tabs>
        <w:spacing w:after="532" w:line="260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информировать </w:t>
      </w:r>
      <w:r w:rsidR="008F7B10">
        <w:rPr>
          <w:rFonts w:ascii="Times New Roman" w:hAnsi="Times New Roman" w:cs="Times New Roman"/>
        </w:rPr>
        <w:t>администрацию техникума</w:t>
      </w:r>
      <w:r w:rsidRPr="00B83668">
        <w:rPr>
          <w:rFonts w:ascii="Times New Roman" w:hAnsi="Times New Roman" w:cs="Times New Roman"/>
        </w:rPr>
        <w:t xml:space="preserve"> о своей деятельности.</w:t>
      </w:r>
    </w:p>
    <w:p w:rsidR="00B83668" w:rsidRPr="00B83668" w:rsidRDefault="00B83668" w:rsidP="00B83668">
      <w:pPr>
        <w:numPr>
          <w:ilvl w:val="0"/>
          <w:numId w:val="1"/>
        </w:numPr>
        <w:tabs>
          <w:tab w:val="left" w:pos="387"/>
        </w:tabs>
        <w:spacing w:after="406" w:line="260" w:lineRule="exact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ОБЕСПЕЧЕНИЕ ДЕЯТЕЛЬНОСТИ СТУДЕНЧЕСКОГО СОВЕТА</w:t>
      </w:r>
    </w:p>
    <w:p w:rsidR="00B83668" w:rsidRPr="00B83668" w:rsidRDefault="008F7B10" w:rsidP="00B83668">
      <w:pPr>
        <w:numPr>
          <w:ilvl w:val="1"/>
          <w:numId w:val="1"/>
        </w:numPr>
        <w:tabs>
          <w:tab w:val="left" w:pos="594"/>
        </w:tabs>
        <w:spacing w:line="41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техникума</w:t>
      </w:r>
      <w:r w:rsidR="00B83668" w:rsidRPr="00B83668">
        <w:rPr>
          <w:rFonts w:ascii="Times New Roman" w:hAnsi="Times New Roman" w:cs="Times New Roman"/>
        </w:rPr>
        <w:t xml:space="preserve"> несет расходы, необходимые для</w:t>
      </w:r>
    </w:p>
    <w:p w:rsidR="00B83668" w:rsidRPr="00B83668" w:rsidRDefault="00B83668" w:rsidP="00B83668">
      <w:pPr>
        <w:spacing w:line="418" w:lineRule="exact"/>
        <w:ind w:left="880" w:hanging="280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>обеспечения деятельности Студенческого совета.</w:t>
      </w:r>
    </w:p>
    <w:p w:rsidR="00B83668" w:rsidRPr="00B83668" w:rsidRDefault="00B83668" w:rsidP="00B83668">
      <w:pPr>
        <w:numPr>
          <w:ilvl w:val="1"/>
          <w:numId w:val="1"/>
        </w:numPr>
        <w:tabs>
          <w:tab w:val="left" w:pos="862"/>
        </w:tabs>
        <w:spacing w:line="418" w:lineRule="exact"/>
        <w:jc w:val="both"/>
        <w:rPr>
          <w:rFonts w:ascii="Times New Roman" w:hAnsi="Times New Roman" w:cs="Times New Roman"/>
        </w:rPr>
      </w:pPr>
      <w:r w:rsidRPr="00B83668">
        <w:rPr>
          <w:rFonts w:ascii="Times New Roman" w:hAnsi="Times New Roman" w:cs="Times New Roman"/>
        </w:rPr>
        <w:t xml:space="preserve">Для обеспечения деятельности Студенческого совета администрация </w:t>
      </w:r>
      <w:r w:rsidR="008F7B10">
        <w:rPr>
          <w:rFonts w:ascii="Times New Roman" w:hAnsi="Times New Roman" w:cs="Times New Roman"/>
        </w:rPr>
        <w:t>техникума</w:t>
      </w:r>
      <w:r w:rsidRPr="00B83668">
        <w:rPr>
          <w:rFonts w:ascii="Times New Roman" w:hAnsi="Times New Roman" w:cs="Times New Roman"/>
        </w:rPr>
        <w:t xml:space="preserve"> предоставляют в безвозмездное пользование помещения (аудитории), средства связи, оргтехнику и другие необходимые материалы, средства и оборудование.</w:t>
      </w:r>
    </w:p>
    <w:p w:rsidR="004F2C2C" w:rsidRPr="00B83668" w:rsidRDefault="004F2C2C">
      <w:pPr>
        <w:rPr>
          <w:rFonts w:ascii="Times New Roman" w:hAnsi="Times New Roman" w:cs="Times New Roman"/>
        </w:rPr>
      </w:pPr>
    </w:p>
    <w:sectPr w:rsidR="004F2C2C" w:rsidRPr="00B83668">
      <w:footerReference w:type="default" r:id="rId9"/>
      <w:headerReference w:type="first" r:id="rId10"/>
      <w:footerReference w:type="first" r:id="rId11"/>
      <w:pgSz w:w="11900" w:h="16840"/>
      <w:pgMar w:top="1169" w:right="773" w:bottom="1227" w:left="1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49" w:rsidRDefault="00324349">
      <w:r>
        <w:separator/>
      </w:r>
    </w:p>
  </w:endnote>
  <w:endnote w:type="continuationSeparator" w:id="0">
    <w:p w:rsidR="00324349" w:rsidRDefault="003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FB" w:rsidRDefault="00B836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232F139" wp14:editId="675CD320">
              <wp:simplePos x="0" y="0"/>
              <wp:positionH relativeFrom="page">
                <wp:posOffset>6941185</wp:posOffset>
              </wp:positionH>
              <wp:positionV relativeFrom="page">
                <wp:posOffset>9971405</wp:posOffset>
              </wp:positionV>
              <wp:extent cx="57785" cy="150495"/>
              <wp:effectExtent l="0" t="0" r="0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0FB" w:rsidRDefault="0074355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6FD3" w:rsidRPr="00DA6FD3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F13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46.55pt;margin-top:785.15pt;width:4.55pt;height:11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9gwQIAAKs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" filled="f" stroked="f">
              <v:textbox style="mso-fit-shape-to-text:t" inset="0,0,0,0">
                <w:txbxContent>
                  <w:p w:rsidR="009300FB" w:rsidRDefault="0074355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6FD3" w:rsidRPr="00DA6FD3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FB" w:rsidRDefault="00B836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3102116" wp14:editId="7CD2260D">
              <wp:simplePos x="0" y="0"/>
              <wp:positionH relativeFrom="page">
                <wp:posOffset>6962140</wp:posOffset>
              </wp:positionH>
              <wp:positionV relativeFrom="page">
                <wp:posOffset>9970770</wp:posOffset>
              </wp:positionV>
              <wp:extent cx="57785" cy="150495"/>
              <wp:effectExtent l="0" t="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0FB" w:rsidRDefault="0074355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5DAC" w:rsidRPr="00295DAC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310211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48.2pt;margin-top:785.1pt;width:4.55pt;height:11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" filled="f" stroked="f">
              <v:textbox style="mso-fit-shape-to-text:t" inset="0,0,0,0">
                <w:txbxContent>
                  <w:p w:rsidR="009300FB" w:rsidRDefault="0074355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5DAC" w:rsidRPr="00295DAC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49" w:rsidRDefault="00324349">
      <w:r>
        <w:separator/>
      </w:r>
    </w:p>
  </w:footnote>
  <w:footnote w:type="continuationSeparator" w:id="0">
    <w:p w:rsidR="00324349" w:rsidRDefault="0032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FB" w:rsidRDefault="00B836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F1C4E09" wp14:editId="2BEAA030">
              <wp:simplePos x="0" y="0"/>
              <wp:positionH relativeFrom="page">
                <wp:posOffset>6681470</wp:posOffset>
              </wp:positionH>
              <wp:positionV relativeFrom="page">
                <wp:posOffset>786765</wp:posOffset>
              </wp:positionV>
              <wp:extent cx="226060" cy="233680"/>
              <wp:effectExtent l="4445" t="0" r="127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0FB" w:rsidRDefault="00743552">
                          <w:r>
                            <w:rPr>
                              <w:rStyle w:val="Arial16pt"/>
                            </w:rPr>
                            <w:t>55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F1C4E0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26.1pt;margin-top:61.95pt;width:17.8pt;height:1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alxwIAALM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" filled="f" stroked="f">
              <v:textbox style="mso-fit-shape-to-text:t" inset="0,0,0,0">
                <w:txbxContent>
                  <w:p w:rsidR="009300FB" w:rsidRDefault="00743552">
                    <w:r>
                      <w:rPr>
                        <w:rStyle w:val="Arial16pt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1905"/>
    <w:multiLevelType w:val="multilevel"/>
    <w:tmpl w:val="F328D45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709A9"/>
    <w:multiLevelType w:val="multilevel"/>
    <w:tmpl w:val="7652C05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5B20A9"/>
    <w:multiLevelType w:val="multilevel"/>
    <w:tmpl w:val="5AE6B50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61"/>
    <w:rsid w:val="00056A61"/>
    <w:rsid w:val="00295DAC"/>
    <w:rsid w:val="00324349"/>
    <w:rsid w:val="004F2C2C"/>
    <w:rsid w:val="00743552"/>
    <w:rsid w:val="008F7B10"/>
    <w:rsid w:val="00B83668"/>
    <w:rsid w:val="00D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B94E1-3332-47F3-AC56-9926A100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366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8366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rsid w:val="00B8366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16pt">
    <w:name w:val="Колонтитул + Arial;16 pt;Полужирный"/>
    <w:basedOn w:val="a3"/>
    <w:rsid w:val="00B836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"/>
    <w:basedOn w:val="a3"/>
    <w:rsid w:val="00B8366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8366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8366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83668"/>
    <w:pPr>
      <w:shd w:val="clear" w:color="auto" w:fill="FFFFFF"/>
      <w:spacing w:before="2520" w:after="240" w:line="0" w:lineRule="atLeast"/>
      <w:ind w:hanging="1420"/>
      <w:jc w:val="center"/>
      <w:outlineLvl w:val="0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39"/>
    <w:rsid w:val="008F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D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DAC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2023-04-10T13:01:00Z</cp:lastPrinted>
  <dcterms:created xsi:type="dcterms:W3CDTF">2023-04-11T08:11:00Z</dcterms:created>
  <dcterms:modified xsi:type="dcterms:W3CDTF">2023-04-11T08:11:00Z</dcterms:modified>
</cp:coreProperties>
</file>