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AC" w:rsidRPr="002B2CAC" w:rsidRDefault="002B2CAC" w:rsidP="002B2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AC">
        <w:rPr>
          <w:rFonts w:ascii="Times New Roman" w:hAnsi="Times New Roman" w:cs="Times New Roman"/>
          <w:b/>
          <w:sz w:val="28"/>
          <w:szCs w:val="28"/>
        </w:rPr>
        <w:t>«ПРАВО НА ПОЛУЧЕНИЕ СТУДЕНТАМИ СОЦИАЛЬНОЙ СТИПЕНДИИ»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>Право на получение государственной социальной стипендии имеет студент, представивший в образовательную организацию документ, подтверждающий соответствие его одной из следующих категорий граждан (ч.5 ст.36 Закона от 29.12.2012 №273-ФЗ; п.12 Приказа Минобрнауки от 28.08.2013 N 1000):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 - являющихся детьми-сиротами и детьми, оставшимися без попечения родителей, лицами из числа детей-сирот и детей, оставшихся без попечения родителей; 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- потерявших в период обучения обоих родителей или единственного родителя; 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- являющихся детьми-инвалидами, инвалидами I и II групп, инвалидами с детства; 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>-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 - являющихся инвалидами вследствие военной травмы или заболевания, полученных в период прохождения военной службы, и ветеранами боевых действий; 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>- проходивших в течение не менее трех лет военную службу по контракту в Вооруженных Силах Российской Федерации, во внутренних войсках МВД РФ, в войсках национальной гвардии Российской Федерации, в инженерно-технических, дорожно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AC">
        <w:rPr>
          <w:rFonts w:ascii="Times New Roman" w:hAnsi="Times New Roman" w:cs="Times New Roman"/>
          <w:sz w:val="28"/>
          <w:szCs w:val="28"/>
        </w:rPr>
        <w:t xml:space="preserve">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истечении срока контракта, по состоянию здоровья, в связи с организационно-штатными мероприятиями, по семейным обстоятельствам, в связи с существенным и (или) систематическим нарушением в отношении них условий контракта; 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>- малообеспеченные граждане.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студента на получение социальной стипендии Документами, подтверждающими соответствие студента одной из указанных категорий граждан, являются: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 - удостоверения; 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lastRenderedPageBreak/>
        <w:t xml:space="preserve">- справки; 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>- военные билеты и контракты.</w:t>
      </w:r>
    </w:p>
    <w:p w:rsidR="002B2CAC" w:rsidRPr="002B2CAC" w:rsidRDefault="002B2CAC" w:rsidP="002B2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AC">
        <w:rPr>
          <w:rFonts w:ascii="Times New Roman" w:hAnsi="Times New Roman" w:cs="Times New Roman"/>
          <w:b/>
          <w:sz w:val="28"/>
          <w:szCs w:val="28"/>
        </w:rPr>
        <w:t>ПОРЯДОК ВЫДАЧИ СПРАВКИ ДЛЯ ПОЛУЧЕНИЯ ГОСУДАРСТВЕННОЙ МУНИЦИПАЛЬНОЙ СТИПЕНДИИ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(приказ Министерства социальной политики Нижегородской области от 01.03.2016 №107 «О порядке выдачи справок для получения государственной социальной стипендии студентам») </w:t>
      </w:r>
    </w:p>
    <w:p w:rsidR="002B2CAC" w:rsidRPr="002B2CAC" w:rsidRDefault="002B2CAC" w:rsidP="002B2C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>Справка выдается малообеспеченным студентам, обучающимся по программам подготовки специалистов среднего звена, и образовательных организациях высшего образования, по очной форме обучения в целях подтверждения их права на получение государ</w:t>
      </w:r>
      <w:r w:rsidRPr="002B2CAC">
        <w:rPr>
          <w:rFonts w:ascii="Times New Roman" w:hAnsi="Times New Roman" w:cs="Times New Roman"/>
          <w:sz w:val="28"/>
          <w:szCs w:val="28"/>
        </w:rPr>
        <w:t>ственной социально1 стипендии.</w:t>
      </w:r>
    </w:p>
    <w:p w:rsidR="002B2CAC" w:rsidRPr="002B2CAC" w:rsidRDefault="002B2CAC" w:rsidP="002B2C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Справка выдается студентам, имеющим регистрацию по месту жительства на территории Нижегородской области. </w:t>
      </w:r>
    </w:p>
    <w:p w:rsidR="002B2CAC" w:rsidRPr="002B2CAC" w:rsidRDefault="002B2CAC" w:rsidP="002B2C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Справка выдается по месту жительства гражданина государственными казенными учреждениями Нижегородской области "Управление социальной защиты населения (далее - </w:t>
      </w:r>
      <w:proofErr w:type="gramStart"/>
      <w:r w:rsidRPr="002B2CAC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2B2CAC">
        <w:rPr>
          <w:rFonts w:ascii="Times New Roman" w:hAnsi="Times New Roman" w:cs="Times New Roman"/>
          <w:sz w:val="28"/>
          <w:szCs w:val="28"/>
        </w:rPr>
        <w:t xml:space="preserve"> НО "Управление социальной защиты населения") на основании заявления гражданина или лица, являющегося его представителем, о выдаче Справки (далее - заявление) и следующих документов: 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>1) документа, удостоверяющего личность заявителя (представителя заявителя),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 2) справки о количестве и составе зарегистрированных на жилой площади лиц; 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3) справок о доходах всех членов семьи за три месяца, предшествующих месяцу обращения за выдачей справки для получения государственной социальной стипендии, в том числе: - документов о всех предусмотренных оплатой труда выплатах, учитываемых при расчете среднего заработка в соответствии с постановлением Правительства Российской Федерации от 24 декабря 2007 года №922 "Об особенностях порядка исчисления средней заработной платы"; - справки из службы занятости о выплате пособия по безработице - для граждан, имеющих статус безработного в соответствии с Законом Российской Федерации от 19 апреля 1991 года № 1032-1 "О занятости населения в Российской Федерации"; </w:t>
      </w:r>
    </w:p>
    <w:p w:rsidR="002B2CAC" w:rsidRPr="002B2CAC" w:rsidRDefault="002B2CAC" w:rsidP="002B2C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справки о размере получаемой пенсии - для пенсионеров; </w:t>
      </w:r>
    </w:p>
    <w:p w:rsidR="002B2CAC" w:rsidRPr="002B2CAC" w:rsidRDefault="002B2CAC" w:rsidP="002B2C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>справки с места учебы о размере стипендии - для лиц, обучающихся по очной форме обучения в образовательных учреждениях, не достигших 23 лет;</w:t>
      </w:r>
    </w:p>
    <w:p w:rsidR="002B2CAC" w:rsidRPr="002B2CAC" w:rsidRDefault="002B2CAC" w:rsidP="002B2C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 xml:space="preserve">справки от судебных приставов о получении (неполучении) алиментов либо справки с места работы должника об удержании алиментов из </w:t>
      </w:r>
      <w:r w:rsidRPr="002B2CAC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и иных доходов должника с указанием реквизитов исполнительного листа (в случае взыскания алиментов в судебном порядке); соглашения об уплате алиментов, заверенного в установленном порядке (в случае добровольной уплаты алиментов). </w:t>
      </w:r>
    </w:p>
    <w:p w:rsid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CAC">
        <w:rPr>
          <w:rFonts w:ascii="Times New Roman" w:hAnsi="Times New Roman" w:cs="Times New Roman"/>
          <w:sz w:val="28"/>
          <w:szCs w:val="28"/>
        </w:rPr>
        <w:t>Принятие решения о выдаче (отказе в выдаче) Справки, оформление и выдача Справки осуществляется в течение десяти рабочих дней с даты регистрации заявления.</w:t>
      </w:r>
    </w:p>
    <w:p w:rsidR="002475DE" w:rsidRPr="002B2CAC" w:rsidRDefault="002B2CAC" w:rsidP="002B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B2CAC">
        <w:rPr>
          <w:rFonts w:ascii="Times New Roman" w:hAnsi="Times New Roman" w:cs="Times New Roman"/>
          <w:sz w:val="28"/>
          <w:szCs w:val="28"/>
        </w:rPr>
        <w:t>В течение одного рабочего дня со дня принятия решения о выдаче (отказе в выдаче) Справки заявитель уведомляется о принятом решении посредством телефонной связи, почтового</w:t>
      </w:r>
      <w:r>
        <w:t xml:space="preserve"> </w:t>
      </w:r>
      <w:r w:rsidRPr="002B2CAC">
        <w:rPr>
          <w:rFonts w:ascii="Times New Roman" w:hAnsi="Times New Roman" w:cs="Times New Roman"/>
          <w:sz w:val="28"/>
          <w:szCs w:val="28"/>
        </w:rPr>
        <w:t>отправления или с использова</w:t>
      </w:r>
      <w:r>
        <w:rPr>
          <w:rFonts w:ascii="Times New Roman" w:hAnsi="Times New Roman" w:cs="Times New Roman"/>
          <w:sz w:val="28"/>
          <w:szCs w:val="28"/>
        </w:rPr>
        <w:t>нием средств электронной почты.</w:t>
      </w:r>
    </w:p>
    <w:sectPr w:rsidR="002475DE" w:rsidRPr="002B2CAC" w:rsidSect="002B2C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BD3"/>
    <w:multiLevelType w:val="hybridMultilevel"/>
    <w:tmpl w:val="3E58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81D48"/>
    <w:multiLevelType w:val="hybridMultilevel"/>
    <w:tmpl w:val="2B2C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1AE9"/>
    <w:multiLevelType w:val="hybridMultilevel"/>
    <w:tmpl w:val="C5D411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37"/>
    <w:rsid w:val="002475DE"/>
    <w:rsid w:val="002B2CAC"/>
    <w:rsid w:val="006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2C4A"/>
  <w15:chartTrackingRefBased/>
  <w15:docId w15:val="{BE51CA1D-7C44-4BA8-8F10-4C13F295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2023-04-08T05:22:00Z</dcterms:created>
  <dcterms:modified xsi:type="dcterms:W3CDTF">2023-04-08T05:30:00Z</dcterms:modified>
</cp:coreProperties>
</file>