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321" w:rsidRPr="000B54B9" w:rsidRDefault="003C2321" w:rsidP="00972639">
      <w:pPr>
        <w:jc w:val="center"/>
        <w:rPr>
          <w:sz w:val="28"/>
          <w:szCs w:val="28"/>
        </w:rPr>
      </w:pPr>
    </w:p>
    <w:p w:rsidR="000655FA" w:rsidRPr="008C08CD" w:rsidRDefault="000655FA" w:rsidP="000655FA">
      <w:pPr>
        <w:jc w:val="center"/>
        <w:rPr>
          <w:sz w:val="24"/>
          <w:szCs w:val="24"/>
        </w:rPr>
      </w:pPr>
      <w:r w:rsidRPr="008C08CD">
        <w:rPr>
          <w:sz w:val="24"/>
          <w:szCs w:val="24"/>
        </w:rPr>
        <w:t>МИНИСТЕРСТВО ОБРАЗОВАНИЯ</w:t>
      </w:r>
      <w:r>
        <w:rPr>
          <w:sz w:val="24"/>
          <w:szCs w:val="24"/>
        </w:rPr>
        <w:t>, НАУКИ И МОЛОДЕЖНОЙ ПОЛИТИКИ</w:t>
      </w:r>
      <w:r w:rsidRPr="008C08CD">
        <w:rPr>
          <w:sz w:val="24"/>
          <w:szCs w:val="24"/>
        </w:rPr>
        <w:t xml:space="preserve"> НИЖЕГОРОДСКОЙ ОБЛАСТИ</w:t>
      </w:r>
    </w:p>
    <w:p w:rsidR="000655FA" w:rsidRPr="000B54B9" w:rsidRDefault="000655FA" w:rsidP="000655FA">
      <w:pPr>
        <w:jc w:val="center"/>
        <w:rPr>
          <w:sz w:val="24"/>
          <w:szCs w:val="24"/>
        </w:rPr>
      </w:pPr>
      <w:r w:rsidRPr="008C08CD">
        <w:rPr>
          <w:sz w:val="24"/>
          <w:szCs w:val="24"/>
        </w:rPr>
        <w:t>КРАСНОБАКОВСКИЙ ФИЛИАЛ</w:t>
      </w:r>
      <w:r w:rsidRPr="008C08CD">
        <w:rPr>
          <w:sz w:val="24"/>
          <w:szCs w:val="24"/>
        </w:rPr>
        <w:br/>
        <w:t>ГБПОУ «ВАРНАВИНСКИЙ ТЕХНОЛОГО-ЭКОНОМИЧЕСКИЙ ТЕХНИКУМ»</w:t>
      </w:r>
    </w:p>
    <w:p w:rsidR="000655FA" w:rsidRPr="000B54B9" w:rsidRDefault="000655FA" w:rsidP="000655FA">
      <w:pPr>
        <w:jc w:val="center"/>
        <w:rPr>
          <w:sz w:val="28"/>
          <w:szCs w:val="28"/>
        </w:rPr>
      </w:pPr>
    </w:p>
    <w:tbl>
      <w:tblPr>
        <w:tblpPr w:leftFromText="180" w:rightFromText="180" w:vertAnchor="text" w:horzAnchor="margin" w:tblpXSpec="right" w:tblpY="-32"/>
        <w:tblW w:w="0" w:type="auto"/>
        <w:tblLook w:val="04A0" w:firstRow="1" w:lastRow="0" w:firstColumn="1" w:lastColumn="0" w:noHBand="0" w:noVBand="1"/>
      </w:tblPr>
      <w:tblGrid>
        <w:gridCol w:w="10198"/>
        <w:gridCol w:w="222"/>
      </w:tblGrid>
      <w:tr w:rsidR="000655FA" w:rsidRPr="00D128D7" w:rsidTr="00A178BC">
        <w:tc>
          <w:tcPr>
            <w:tcW w:w="5954" w:type="dxa"/>
          </w:tcPr>
          <w:p w:rsidR="00C66BA0" w:rsidRDefault="00C66BA0" w:rsidP="00C66BA0">
            <w:pPr>
              <w:rPr>
                <w:sz w:val="2"/>
                <w:szCs w:val="2"/>
              </w:rPr>
            </w:pPr>
            <w:r>
              <w:fldChar w:fldCharType="begin"/>
            </w:r>
            <w:r>
              <w:instrText xml:space="preserve"> INCLUDEPICTURE  "C:\\!сайт\\в работе\\фил гиа\\media\\image1.jpeg"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42.5pt">
                  <v:imagedata r:id="rId8" r:href="rId9"/>
                </v:shape>
              </w:pict>
            </w:r>
            <w:r>
              <w:fldChar w:fldCharType="end"/>
            </w:r>
          </w:p>
          <w:p w:rsidR="000655FA" w:rsidRPr="00D128D7" w:rsidRDefault="000655FA" w:rsidP="00A178BC">
            <w:pPr>
              <w:rPr>
                <w:sz w:val="24"/>
                <w:szCs w:val="24"/>
              </w:rPr>
            </w:pPr>
          </w:p>
        </w:tc>
        <w:tc>
          <w:tcPr>
            <w:tcW w:w="4076" w:type="dxa"/>
          </w:tcPr>
          <w:p w:rsidR="000655FA" w:rsidRPr="00D128D7" w:rsidRDefault="000655FA" w:rsidP="00A178BC">
            <w:pPr>
              <w:rPr>
                <w:sz w:val="24"/>
                <w:szCs w:val="24"/>
              </w:rPr>
            </w:pPr>
          </w:p>
        </w:tc>
      </w:tr>
    </w:tbl>
    <w:p w:rsidR="000655FA" w:rsidRPr="002E3F64" w:rsidRDefault="000655FA" w:rsidP="000655FA">
      <w:pPr>
        <w:spacing w:line="276" w:lineRule="auto"/>
        <w:jc w:val="center"/>
        <w:rPr>
          <w:rFonts w:eastAsia="Times New Roman"/>
          <w:b/>
          <w:sz w:val="28"/>
          <w:szCs w:val="28"/>
        </w:rPr>
      </w:pPr>
      <w:r w:rsidRPr="002E3F64">
        <w:rPr>
          <w:rFonts w:eastAsia="Times New Roman"/>
          <w:b/>
          <w:sz w:val="28"/>
          <w:szCs w:val="28"/>
        </w:rPr>
        <w:t>ПРОГРАММА</w:t>
      </w:r>
      <w:r w:rsidRPr="002E3F64">
        <w:rPr>
          <w:rFonts w:eastAsia="Times New Roman"/>
          <w:b/>
          <w:sz w:val="28"/>
          <w:szCs w:val="28"/>
        </w:rPr>
        <w:br/>
        <w:t>ГОСУДАРСТВЕННОЙ ИТОГОВОЙ АТТЕСТАЦИИ</w:t>
      </w:r>
    </w:p>
    <w:p w:rsidR="000655FA" w:rsidRDefault="000655FA" w:rsidP="000655FA">
      <w:pPr>
        <w:spacing w:line="276" w:lineRule="auto"/>
        <w:jc w:val="center"/>
        <w:rPr>
          <w:rFonts w:eastAsia="Times New Roman"/>
          <w:sz w:val="28"/>
          <w:szCs w:val="28"/>
        </w:rPr>
      </w:pPr>
      <w:r w:rsidRPr="002E3F64">
        <w:rPr>
          <w:rFonts w:eastAsia="Times New Roman"/>
          <w:sz w:val="28"/>
          <w:szCs w:val="28"/>
        </w:rPr>
        <w:t>по программе подгот</w:t>
      </w:r>
      <w:r>
        <w:rPr>
          <w:rFonts w:eastAsia="Times New Roman"/>
          <w:sz w:val="28"/>
          <w:szCs w:val="28"/>
        </w:rPr>
        <w:t xml:space="preserve">овки квалифицированных рабочих, служащих по </w:t>
      </w:r>
    </w:p>
    <w:p w:rsidR="000655FA" w:rsidRPr="00A50664" w:rsidRDefault="000655FA" w:rsidP="000655FA">
      <w:pPr>
        <w:spacing w:line="276" w:lineRule="auto"/>
        <w:jc w:val="center"/>
        <w:rPr>
          <w:rStyle w:val="2"/>
          <w:b/>
          <w:sz w:val="28"/>
          <w:szCs w:val="28"/>
        </w:rPr>
      </w:pPr>
      <w:r>
        <w:rPr>
          <w:b/>
          <w:sz w:val="28"/>
          <w:szCs w:val="28"/>
          <w:u w:val="single"/>
        </w:rPr>
        <w:t>профессии</w:t>
      </w:r>
      <w:r w:rsidRPr="00A50664">
        <w:rPr>
          <w:b/>
          <w:sz w:val="28"/>
          <w:szCs w:val="28"/>
          <w:u w:val="single"/>
        </w:rPr>
        <w:t>:</w:t>
      </w:r>
      <w:r>
        <w:rPr>
          <w:b/>
          <w:sz w:val="28"/>
          <w:szCs w:val="28"/>
          <w:u w:val="single"/>
        </w:rPr>
        <w:t xml:space="preserve"> </w:t>
      </w:r>
      <w:r w:rsidRPr="00A50664">
        <w:rPr>
          <w:b/>
          <w:sz w:val="28"/>
          <w:szCs w:val="28"/>
          <w:u w:val="single"/>
        </w:rPr>
        <w:t>15.0</w:t>
      </w:r>
      <w:r>
        <w:rPr>
          <w:b/>
          <w:sz w:val="28"/>
          <w:szCs w:val="28"/>
          <w:u w:val="single"/>
        </w:rPr>
        <w:t>1.05 Сварщик (ручной</w:t>
      </w:r>
      <w:r w:rsidRPr="00A50664">
        <w:rPr>
          <w:b/>
          <w:sz w:val="28"/>
          <w:szCs w:val="28"/>
          <w:u w:val="single"/>
        </w:rPr>
        <w:t xml:space="preserve"> и частично механизированной сварки</w:t>
      </w:r>
      <w:r>
        <w:rPr>
          <w:b/>
          <w:sz w:val="28"/>
          <w:szCs w:val="28"/>
          <w:u w:val="single"/>
        </w:rPr>
        <w:t xml:space="preserve"> </w:t>
      </w:r>
      <w:r w:rsidRPr="00A50664">
        <w:rPr>
          <w:b/>
          <w:sz w:val="28"/>
          <w:szCs w:val="28"/>
          <w:u w:val="single"/>
        </w:rPr>
        <w:t>(наплавки))</w:t>
      </w:r>
    </w:p>
    <w:p w:rsidR="000655FA" w:rsidRDefault="000655FA" w:rsidP="000655FA">
      <w:pPr>
        <w:jc w:val="center"/>
        <w:rPr>
          <w:rFonts w:eastAsia="Times New Roman"/>
          <w:sz w:val="28"/>
          <w:szCs w:val="28"/>
        </w:rPr>
      </w:pPr>
    </w:p>
    <w:p w:rsidR="000655FA" w:rsidRPr="00BE23CF" w:rsidRDefault="000655FA" w:rsidP="000655FA">
      <w:pPr>
        <w:jc w:val="center"/>
        <w:rPr>
          <w:rFonts w:eastAsia="Times New Roman"/>
          <w:sz w:val="28"/>
          <w:szCs w:val="28"/>
          <w:u w:val="single"/>
        </w:rPr>
      </w:pPr>
      <w:r w:rsidRPr="00BE23CF">
        <w:rPr>
          <w:rFonts w:eastAsia="Times New Roman"/>
          <w:sz w:val="28"/>
          <w:szCs w:val="28"/>
          <w:u w:val="single"/>
        </w:rPr>
        <w:t>на 2018-2019 учебный год</w:t>
      </w:r>
    </w:p>
    <w:p w:rsidR="000655FA" w:rsidRPr="00BE23CF" w:rsidRDefault="000655FA" w:rsidP="000655FA">
      <w:pPr>
        <w:jc w:val="center"/>
        <w:rPr>
          <w:rFonts w:ascii="Arial" w:eastAsia="Times New Roman" w:hAnsi="Arial" w:cs="Arial"/>
          <w:sz w:val="28"/>
          <w:szCs w:val="28"/>
          <w:u w:val="single"/>
        </w:rPr>
      </w:pPr>
    </w:p>
    <w:p w:rsidR="000655FA" w:rsidRPr="00BE23CF" w:rsidRDefault="000655FA" w:rsidP="000655FA">
      <w:pPr>
        <w:jc w:val="center"/>
        <w:rPr>
          <w:rFonts w:ascii="Arial" w:eastAsia="Times New Roman" w:hAnsi="Arial" w:cs="Arial"/>
          <w:sz w:val="24"/>
          <w:szCs w:val="24"/>
          <w:u w:val="single"/>
        </w:rPr>
      </w:pPr>
    </w:p>
    <w:p w:rsidR="000655FA" w:rsidRPr="002E3F64" w:rsidRDefault="000655FA" w:rsidP="000655FA">
      <w:pPr>
        <w:rPr>
          <w:rFonts w:eastAsia="Times New Roman"/>
          <w:sz w:val="24"/>
          <w:szCs w:val="24"/>
        </w:rPr>
      </w:pPr>
    </w:p>
    <w:p w:rsidR="000655FA" w:rsidRDefault="000655FA" w:rsidP="000655FA">
      <w:pPr>
        <w:jc w:val="center"/>
        <w:rPr>
          <w:rFonts w:eastAsia="Times New Roman"/>
          <w:sz w:val="24"/>
          <w:szCs w:val="24"/>
        </w:rPr>
      </w:pPr>
    </w:p>
    <w:p w:rsidR="000655FA" w:rsidRDefault="000655FA" w:rsidP="000655FA">
      <w:pPr>
        <w:jc w:val="center"/>
        <w:rPr>
          <w:rFonts w:eastAsia="Times New Roman"/>
          <w:sz w:val="24"/>
          <w:szCs w:val="24"/>
        </w:rPr>
      </w:pPr>
    </w:p>
    <w:p w:rsidR="000655FA" w:rsidRDefault="000655FA" w:rsidP="000655FA">
      <w:pPr>
        <w:jc w:val="center"/>
        <w:rPr>
          <w:rFonts w:eastAsia="Times New Roman"/>
          <w:sz w:val="24"/>
          <w:szCs w:val="24"/>
        </w:rPr>
      </w:pPr>
    </w:p>
    <w:p w:rsidR="000655FA" w:rsidRDefault="000655FA" w:rsidP="000655FA">
      <w:pPr>
        <w:jc w:val="center"/>
        <w:rPr>
          <w:rFonts w:eastAsia="Times New Roman"/>
          <w:sz w:val="24"/>
          <w:szCs w:val="24"/>
        </w:rPr>
      </w:pPr>
    </w:p>
    <w:p w:rsidR="000655FA" w:rsidRDefault="000655FA" w:rsidP="000655FA">
      <w:pPr>
        <w:jc w:val="center"/>
        <w:rPr>
          <w:rFonts w:eastAsia="Times New Roman"/>
          <w:sz w:val="24"/>
          <w:szCs w:val="24"/>
        </w:rPr>
      </w:pPr>
    </w:p>
    <w:bookmarkStart w:id="0" w:name="_GoBack"/>
    <w:p w:rsidR="00C66BA0" w:rsidRDefault="00C66BA0" w:rsidP="00C66BA0">
      <w:pPr>
        <w:framePr w:wrap="none" w:vAnchor="page" w:hAnchor="page" w:x="1414" w:y="10469"/>
        <w:rPr>
          <w:sz w:val="2"/>
          <w:szCs w:val="2"/>
        </w:rPr>
      </w:pPr>
      <w:r>
        <w:fldChar w:fldCharType="begin"/>
      </w:r>
      <w:r>
        <w:instrText xml:space="preserve"> INCLUDEPICTURE  "C:\\!сайт\\в работе\\фил гиа\\media\\image2.jpeg" \* MERGEFORMATINET </w:instrText>
      </w:r>
      <w:r>
        <w:fldChar w:fldCharType="separate"/>
      </w:r>
      <w:r>
        <w:pict>
          <v:shape id="_x0000_i1026" type="#_x0000_t75" style="width:246.75pt;height:59.25pt">
            <v:imagedata r:id="rId10" r:href="rId11"/>
          </v:shape>
        </w:pict>
      </w:r>
      <w:r>
        <w:fldChar w:fldCharType="end"/>
      </w:r>
      <w:bookmarkEnd w:id="0"/>
    </w:p>
    <w:p w:rsidR="000655FA" w:rsidRDefault="000655FA" w:rsidP="000655FA">
      <w:pPr>
        <w:jc w:val="both"/>
        <w:rPr>
          <w:rFonts w:eastAsia="Times New Roman"/>
          <w:sz w:val="24"/>
          <w:szCs w:val="24"/>
        </w:rPr>
      </w:pPr>
      <w:r>
        <w:rPr>
          <w:rFonts w:eastAsia="Times New Roman"/>
          <w:sz w:val="24"/>
          <w:szCs w:val="24"/>
        </w:rPr>
        <w:t>.</w:t>
      </w:r>
    </w:p>
    <w:p w:rsidR="000655FA" w:rsidRDefault="000655FA" w:rsidP="000655FA">
      <w:pPr>
        <w:jc w:val="both"/>
        <w:rPr>
          <w:rFonts w:eastAsia="Times New Roman"/>
          <w:sz w:val="24"/>
          <w:szCs w:val="24"/>
        </w:rPr>
      </w:pPr>
    </w:p>
    <w:p w:rsidR="000655FA" w:rsidRDefault="000655FA" w:rsidP="000655FA">
      <w:pPr>
        <w:jc w:val="both"/>
        <w:rPr>
          <w:rFonts w:eastAsia="Times New Roman"/>
          <w:sz w:val="24"/>
          <w:szCs w:val="24"/>
        </w:rPr>
      </w:pPr>
    </w:p>
    <w:p w:rsidR="000655FA" w:rsidRDefault="000655FA" w:rsidP="000655FA">
      <w:pPr>
        <w:jc w:val="both"/>
        <w:rPr>
          <w:rFonts w:eastAsia="Times New Roman"/>
          <w:sz w:val="24"/>
          <w:szCs w:val="24"/>
        </w:rPr>
      </w:pPr>
    </w:p>
    <w:p w:rsidR="000655FA" w:rsidRDefault="000655FA" w:rsidP="000655FA">
      <w:pPr>
        <w:jc w:val="center"/>
        <w:rPr>
          <w:rFonts w:eastAsia="Times New Roman"/>
          <w:sz w:val="24"/>
          <w:szCs w:val="24"/>
        </w:rPr>
      </w:pPr>
    </w:p>
    <w:p w:rsidR="000655FA" w:rsidRDefault="000655FA" w:rsidP="000655FA">
      <w:pPr>
        <w:jc w:val="center"/>
        <w:rPr>
          <w:rFonts w:eastAsia="Times New Roman"/>
          <w:sz w:val="24"/>
          <w:szCs w:val="24"/>
        </w:rPr>
      </w:pPr>
    </w:p>
    <w:p w:rsidR="000655FA" w:rsidRDefault="000655FA" w:rsidP="000655FA">
      <w:pPr>
        <w:jc w:val="center"/>
        <w:rPr>
          <w:rFonts w:eastAsia="Times New Roman"/>
          <w:sz w:val="24"/>
          <w:szCs w:val="24"/>
        </w:rPr>
      </w:pPr>
    </w:p>
    <w:p w:rsidR="000655FA" w:rsidRDefault="000655FA" w:rsidP="000655FA">
      <w:pPr>
        <w:jc w:val="center"/>
        <w:rPr>
          <w:rFonts w:eastAsia="Times New Roman"/>
          <w:sz w:val="24"/>
          <w:szCs w:val="24"/>
        </w:rPr>
      </w:pPr>
    </w:p>
    <w:p w:rsidR="000655FA" w:rsidRPr="0007293B" w:rsidRDefault="000655FA" w:rsidP="000655FA">
      <w:pPr>
        <w:jc w:val="center"/>
        <w:rPr>
          <w:rFonts w:eastAsia="Times New Roman"/>
          <w:sz w:val="24"/>
          <w:szCs w:val="24"/>
        </w:rPr>
      </w:pPr>
    </w:p>
    <w:p w:rsidR="000655FA" w:rsidRPr="0007293B" w:rsidRDefault="000655FA" w:rsidP="000655FA">
      <w:pPr>
        <w:jc w:val="center"/>
        <w:rPr>
          <w:rFonts w:eastAsia="Times New Roman"/>
          <w:sz w:val="24"/>
          <w:szCs w:val="24"/>
        </w:rPr>
      </w:pPr>
    </w:p>
    <w:p w:rsidR="000655FA" w:rsidRDefault="000655FA" w:rsidP="000655FA">
      <w:pPr>
        <w:rPr>
          <w:rFonts w:eastAsia="Times New Roman"/>
          <w:sz w:val="24"/>
          <w:szCs w:val="24"/>
        </w:rPr>
      </w:pPr>
    </w:p>
    <w:p w:rsidR="000655FA" w:rsidRDefault="000655FA" w:rsidP="000655FA">
      <w:pPr>
        <w:rPr>
          <w:rFonts w:eastAsia="Times New Roman"/>
          <w:sz w:val="24"/>
          <w:szCs w:val="24"/>
        </w:rPr>
      </w:pPr>
    </w:p>
    <w:p w:rsidR="000655FA" w:rsidRDefault="000655FA" w:rsidP="000655FA">
      <w:pPr>
        <w:rPr>
          <w:rFonts w:eastAsia="Times New Roman"/>
          <w:sz w:val="24"/>
          <w:szCs w:val="24"/>
        </w:rPr>
      </w:pPr>
    </w:p>
    <w:p w:rsidR="000655FA" w:rsidRDefault="000655FA" w:rsidP="000655FA">
      <w:pPr>
        <w:rPr>
          <w:rFonts w:eastAsia="Times New Roman"/>
          <w:sz w:val="24"/>
          <w:szCs w:val="24"/>
        </w:rPr>
      </w:pPr>
    </w:p>
    <w:p w:rsidR="000655FA" w:rsidRPr="0007293B" w:rsidRDefault="000655FA" w:rsidP="000655FA">
      <w:pPr>
        <w:rPr>
          <w:rFonts w:eastAsia="Times New Roman"/>
          <w:sz w:val="24"/>
          <w:szCs w:val="24"/>
        </w:rPr>
      </w:pPr>
    </w:p>
    <w:p w:rsidR="000655FA" w:rsidRDefault="000655FA" w:rsidP="000655FA">
      <w:pPr>
        <w:jc w:val="center"/>
        <w:rPr>
          <w:rFonts w:eastAsia="Times New Roman"/>
          <w:sz w:val="24"/>
          <w:szCs w:val="24"/>
        </w:rPr>
      </w:pPr>
      <w:r>
        <w:rPr>
          <w:rFonts w:eastAsia="Times New Roman"/>
          <w:sz w:val="24"/>
          <w:szCs w:val="24"/>
        </w:rPr>
        <w:t>2018г.</w:t>
      </w:r>
    </w:p>
    <w:p w:rsidR="000655FA" w:rsidRDefault="000655FA" w:rsidP="000655FA">
      <w:pPr>
        <w:jc w:val="center"/>
        <w:rPr>
          <w:rFonts w:eastAsia="Times New Roman"/>
          <w:sz w:val="24"/>
          <w:szCs w:val="24"/>
        </w:rPr>
      </w:pPr>
    </w:p>
    <w:p w:rsidR="003C2321" w:rsidRDefault="003C2321" w:rsidP="00972639">
      <w:pPr>
        <w:jc w:val="center"/>
        <w:rPr>
          <w:rFonts w:eastAsia="Times New Roman"/>
          <w:sz w:val="24"/>
          <w:szCs w:val="24"/>
        </w:rPr>
      </w:pPr>
    </w:p>
    <w:p w:rsidR="003C2321" w:rsidRPr="00A178BC" w:rsidRDefault="003C2321" w:rsidP="00A178BC">
      <w:pPr>
        <w:ind w:right="-259"/>
        <w:jc w:val="center"/>
        <w:rPr>
          <w:rFonts w:eastAsia="Times New Roman"/>
          <w:b/>
          <w:bCs/>
          <w:sz w:val="28"/>
          <w:szCs w:val="28"/>
        </w:rPr>
      </w:pPr>
      <w:r w:rsidRPr="00A178BC">
        <w:rPr>
          <w:rFonts w:eastAsia="Times New Roman"/>
          <w:b/>
          <w:bCs/>
          <w:sz w:val="28"/>
          <w:szCs w:val="28"/>
        </w:rPr>
        <w:lastRenderedPageBreak/>
        <w:t>Пояснительная записка</w:t>
      </w:r>
    </w:p>
    <w:p w:rsidR="003C2321" w:rsidRPr="00A178BC" w:rsidRDefault="003C2321" w:rsidP="00A178BC">
      <w:pPr>
        <w:ind w:right="-259"/>
        <w:jc w:val="center"/>
        <w:rPr>
          <w:rFonts w:eastAsia="Times New Roman"/>
          <w:b/>
          <w:bCs/>
          <w:sz w:val="28"/>
          <w:szCs w:val="28"/>
        </w:rPr>
      </w:pPr>
    </w:p>
    <w:p w:rsidR="003C2321" w:rsidRPr="00A178BC" w:rsidRDefault="003C2321" w:rsidP="00A178BC">
      <w:pPr>
        <w:pStyle w:val="a3"/>
        <w:numPr>
          <w:ilvl w:val="1"/>
          <w:numId w:val="1"/>
        </w:numPr>
        <w:jc w:val="both"/>
        <w:rPr>
          <w:sz w:val="28"/>
          <w:szCs w:val="28"/>
        </w:rPr>
      </w:pPr>
      <w:r w:rsidRPr="00A178BC">
        <w:rPr>
          <w:sz w:val="28"/>
          <w:szCs w:val="28"/>
        </w:rPr>
        <w:t>Программа Государственной итоговой аттестации является частью образовательной программы среднего профессионального образования программы подготовки квалифицированных</w:t>
      </w:r>
      <w:r w:rsidR="003C01A7" w:rsidRPr="00A178BC">
        <w:rPr>
          <w:sz w:val="28"/>
          <w:szCs w:val="28"/>
        </w:rPr>
        <w:t xml:space="preserve"> рабочих, служащих по профессии:</w:t>
      </w:r>
      <w:r w:rsidRPr="00A178BC">
        <w:rPr>
          <w:sz w:val="28"/>
          <w:szCs w:val="28"/>
        </w:rPr>
        <w:t xml:space="preserve"> </w:t>
      </w:r>
      <w:r w:rsidR="007F24C0" w:rsidRPr="00A178BC">
        <w:rPr>
          <w:sz w:val="28"/>
          <w:szCs w:val="28"/>
        </w:rPr>
        <w:t>15.01.05 Сварщик (ручной и частично механизированной сварки (наплавки)).</w:t>
      </w:r>
    </w:p>
    <w:p w:rsidR="003C2321" w:rsidRPr="00A178BC" w:rsidRDefault="003C2321" w:rsidP="00A178BC">
      <w:pPr>
        <w:pStyle w:val="a3"/>
        <w:numPr>
          <w:ilvl w:val="1"/>
          <w:numId w:val="1"/>
        </w:numPr>
        <w:jc w:val="both"/>
        <w:rPr>
          <w:sz w:val="28"/>
          <w:szCs w:val="28"/>
        </w:rPr>
      </w:pPr>
      <w:r w:rsidRPr="00A178BC">
        <w:rPr>
          <w:sz w:val="28"/>
          <w:szCs w:val="28"/>
        </w:rPr>
        <w:t xml:space="preserve">Государственная  итоговая аттестация проводится в целях определения соответствия результатов освоения выпускниками программы подготовки квалифицированных рабочих, служащих по профессии: </w:t>
      </w:r>
      <w:r w:rsidR="007F24C0" w:rsidRPr="00A178BC">
        <w:rPr>
          <w:sz w:val="28"/>
          <w:szCs w:val="28"/>
        </w:rPr>
        <w:t xml:space="preserve">15.01.05 Сварщик (ручной и частично механизированной сварки (наплавки)) </w:t>
      </w:r>
      <w:r w:rsidRPr="00A178BC">
        <w:rPr>
          <w:sz w:val="28"/>
          <w:szCs w:val="28"/>
        </w:rPr>
        <w:t>соответствующим требованиям федерального государственного образовательного стандарта среднего профессионального образования и работодателей и готовности выпускника к следующим профессиональным видам деятельности и сформированным у выпускника соответствующих профессиональных компетенций (ПК):</w:t>
      </w:r>
    </w:p>
    <w:p w:rsidR="007F24C0" w:rsidRPr="00A178BC" w:rsidRDefault="007F24C0" w:rsidP="00A178BC">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750"/>
        <w:jc w:val="center"/>
        <w:rPr>
          <w:b/>
          <w:sz w:val="28"/>
          <w:szCs w:val="28"/>
        </w:rPr>
      </w:pPr>
      <w:r w:rsidRPr="00A178BC">
        <w:rPr>
          <w:b/>
          <w:sz w:val="28"/>
          <w:szCs w:val="28"/>
        </w:rPr>
        <w:t>ПМ.01. «Подготовительно-сварочные работы и контроль качества сварных швов после сварки»</w:t>
      </w:r>
    </w:p>
    <w:p w:rsidR="007F24C0" w:rsidRPr="00A178BC" w:rsidRDefault="007F24C0" w:rsidP="00A178BC">
      <w:pPr>
        <w:shd w:val="clear" w:color="auto" w:fill="FFFFFF"/>
        <w:ind w:left="122" w:right="36" w:firstLine="634"/>
        <w:rPr>
          <w:spacing w:val="-1"/>
          <w:sz w:val="28"/>
          <w:szCs w:val="28"/>
        </w:rPr>
      </w:pPr>
      <w:r w:rsidRPr="00A178BC">
        <w:rPr>
          <w:spacing w:val="-1"/>
          <w:sz w:val="28"/>
          <w:szCs w:val="28"/>
        </w:rPr>
        <w:t>ПК 1.1. Читать чертежи средней сложности сложных сварных</w:t>
      </w:r>
    </w:p>
    <w:p w:rsidR="007F24C0" w:rsidRPr="00A178BC" w:rsidRDefault="007F24C0" w:rsidP="00A178BC">
      <w:pPr>
        <w:shd w:val="clear" w:color="auto" w:fill="FFFFFF"/>
        <w:ind w:left="122" w:right="36" w:firstLine="634"/>
        <w:rPr>
          <w:spacing w:val="-1"/>
          <w:sz w:val="28"/>
          <w:szCs w:val="28"/>
        </w:rPr>
      </w:pPr>
      <w:r w:rsidRPr="00A178BC">
        <w:rPr>
          <w:spacing w:val="-1"/>
          <w:sz w:val="28"/>
          <w:szCs w:val="28"/>
        </w:rPr>
        <w:t xml:space="preserve"> металлоконструкций.</w:t>
      </w:r>
    </w:p>
    <w:p w:rsidR="007F24C0" w:rsidRPr="00A178BC" w:rsidRDefault="007F24C0" w:rsidP="00A178BC">
      <w:pPr>
        <w:shd w:val="clear" w:color="auto" w:fill="FFFFFF"/>
        <w:ind w:left="763"/>
        <w:jc w:val="both"/>
        <w:rPr>
          <w:sz w:val="28"/>
          <w:szCs w:val="28"/>
        </w:rPr>
      </w:pPr>
      <w:r w:rsidRPr="00A178BC">
        <w:rPr>
          <w:spacing w:val="-1"/>
          <w:sz w:val="28"/>
          <w:szCs w:val="28"/>
        </w:rPr>
        <w:t>ПК 1.2.Использовать конструкторскую, нормативно-техническую и производственно- технологическую документацию по сварке.</w:t>
      </w:r>
    </w:p>
    <w:p w:rsidR="007F24C0" w:rsidRPr="00A178BC" w:rsidRDefault="007F24C0" w:rsidP="00A178BC">
      <w:pPr>
        <w:shd w:val="clear" w:color="auto" w:fill="FFFFFF"/>
        <w:ind w:left="763"/>
        <w:jc w:val="both"/>
        <w:rPr>
          <w:spacing w:val="-1"/>
          <w:sz w:val="28"/>
          <w:szCs w:val="28"/>
        </w:rPr>
      </w:pPr>
      <w:r w:rsidRPr="00A178BC">
        <w:rPr>
          <w:spacing w:val="-1"/>
          <w:sz w:val="28"/>
          <w:szCs w:val="28"/>
        </w:rPr>
        <w:t>ПК 1.3.Проверять оснащенность, работоспособность, исправность и осуществлять настройку оборудования для различных способов сварки.</w:t>
      </w:r>
    </w:p>
    <w:p w:rsidR="007F24C0" w:rsidRPr="00A178BC" w:rsidRDefault="007F24C0" w:rsidP="00A178BC">
      <w:pPr>
        <w:shd w:val="clear" w:color="auto" w:fill="FFFFFF"/>
        <w:ind w:left="763"/>
        <w:jc w:val="both"/>
        <w:rPr>
          <w:spacing w:val="-1"/>
          <w:sz w:val="28"/>
          <w:szCs w:val="28"/>
        </w:rPr>
      </w:pPr>
      <w:r w:rsidRPr="00A178BC">
        <w:rPr>
          <w:spacing w:val="-1"/>
          <w:sz w:val="28"/>
          <w:szCs w:val="28"/>
        </w:rPr>
        <w:t>ПК 1.4. Подготавливать и проверять сварочные материалы для различных способов сварки.</w:t>
      </w:r>
    </w:p>
    <w:p w:rsidR="007F24C0" w:rsidRPr="00A178BC" w:rsidRDefault="007F24C0" w:rsidP="00A178BC">
      <w:pPr>
        <w:shd w:val="clear" w:color="auto" w:fill="FFFFFF"/>
        <w:ind w:left="763"/>
        <w:jc w:val="both"/>
        <w:rPr>
          <w:spacing w:val="-1"/>
          <w:sz w:val="28"/>
          <w:szCs w:val="28"/>
        </w:rPr>
      </w:pPr>
      <w:r w:rsidRPr="00A178BC">
        <w:rPr>
          <w:spacing w:val="-1"/>
          <w:sz w:val="28"/>
          <w:szCs w:val="28"/>
        </w:rPr>
        <w:t>ПК.1.5. Выполнять сборку и подготовку элементов конструкции под сварку.</w:t>
      </w:r>
    </w:p>
    <w:p w:rsidR="007F24C0" w:rsidRPr="00A178BC" w:rsidRDefault="007F24C0" w:rsidP="00A178BC">
      <w:pPr>
        <w:shd w:val="clear" w:color="auto" w:fill="FFFFFF"/>
        <w:ind w:left="763"/>
        <w:jc w:val="both"/>
        <w:rPr>
          <w:spacing w:val="-1"/>
          <w:sz w:val="28"/>
          <w:szCs w:val="28"/>
        </w:rPr>
      </w:pPr>
      <w:r w:rsidRPr="00A178BC">
        <w:rPr>
          <w:spacing w:val="-1"/>
          <w:sz w:val="28"/>
          <w:szCs w:val="28"/>
        </w:rPr>
        <w:t>ПК 1.6. Проводить контроль подготовки и сборки элементов конструкции под сварку.</w:t>
      </w:r>
    </w:p>
    <w:p w:rsidR="007F24C0" w:rsidRPr="00A178BC" w:rsidRDefault="007F24C0" w:rsidP="00A178BC">
      <w:pPr>
        <w:shd w:val="clear" w:color="auto" w:fill="FFFFFF"/>
        <w:ind w:left="763"/>
        <w:jc w:val="both"/>
        <w:rPr>
          <w:spacing w:val="-1"/>
          <w:sz w:val="28"/>
          <w:szCs w:val="28"/>
        </w:rPr>
      </w:pPr>
      <w:r w:rsidRPr="00A178BC">
        <w:rPr>
          <w:spacing w:val="-1"/>
          <w:sz w:val="28"/>
          <w:szCs w:val="28"/>
        </w:rPr>
        <w:t>ПК 1.7. Выполнять предварительный, сопутствующий (межслойный) подогрев металла.</w:t>
      </w:r>
    </w:p>
    <w:p w:rsidR="007F24C0" w:rsidRPr="00A178BC" w:rsidRDefault="007F24C0" w:rsidP="00A178BC">
      <w:pPr>
        <w:shd w:val="clear" w:color="auto" w:fill="FFFFFF"/>
        <w:ind w:left="763"/>
        <w:jc w:val="both"/>
        <w:rPr>
          <w:spacing w:val="-1"/>
          <w:sz w:val="28"/>
          <w:szCs w:val="28"/>
        </w:rPr>
      </w:pPr>
      <w:r w:rsidRPr="00A178BC">
        <w:rPr>
          <w:spacing w:val="-1"/>
          <w:sz w:val="28"/>
          <w:szCs w:val="28"/>
        </w:rPr>
        <w:t>ПК 1.8. Защищать и удалять поверхностные дефекты сварных швов после сварки.</w:t>
      </w:r>
    </w:p>
    <w:p w:rsidR="007F24C0" w:rsidRPr="00A178BC" w:rsidRDefault="007F24C0" w:rsidP="00A178BC">
      <w:pPr>
        <w:ind w:left="765"/>
        <w:jc w:val="center"/>
        <w:rPr>
          <w:b/>
          <w:sz w:val="28"/>
          <w:szCs w:val="28"/>
        </w:rPr>
      </w:pPr>
      <w:r w:rsidRPr="00A178BC">
        <w:rPr>
          <w:b/>
          <w:sz w:val="28"/>
          <w:szCs w:val="28"/>
        </w:rPr>
        <w:t>ПМ.02. Ручная дуговая сварка (наплавка, резка) плавящим покрытым электродом</w:t>
      </w:r>
    </w:p>
    <w:p w:rsidR="007F24C0" w:rsidRPr="00A178BC" w:rsidRDefault="006F7921" w:rsidP="00A178BC">
      <w:pPr>
        <w:ind w:left="765"/>
        <w:jc w:val="both"/>
        <w:rPr>
          <w:sz w:val="28"/>
          <w:szCs w:val="28"/>
        </w:rPr>
      </w:pPr>
      <w:r w:rsidRPr="00A178BC">
        <w:rPr>
          <w:sz w:val="28"/>
          <w:szCs w:val="28"/>
        </w:rPr>
        <w:t xml:space="preserve">ПК 2.1. Выполнять ручную </w:t>
      </w:r>
      <w:r w:rsidR="007F24C0" w:rsidRPr="00A178BC">
        <w:rPr>
          <w:sz w:val="28"/>
          <w:szCs w:val="28"/>
        </w:rPr>
        <w:t>дуговую сварку различных деталей из углеродистых и конструкционных сталей во всех пространственных положениях сварного шва.</w:t>
      </w:r>
    </w:p>
    <w:p w:rsidR="007F24C0" w:rsidRPr="00A178BC" w:rsidRDefault="007F24C0" w:rsidP="00A178BC">
      <w:pPr>
        <w:ind w:left="765"/>
        <w:jc w:val="both"/>
        <w:rPr>
          <w:sz w:val="28"/>
          <w:szCs w:val="28"/>
        </w:rPr>
      </w:pPr>
      <w:r w:rsidRPr="00A178BC">
        <w:rPr>
          <w:sz w:val="28"/>
          <w:szCs w:val="28"/>
        </w:rPr>
        <w:t>ПК 2.2. Выполнять ручную дуговую сварку различных деталей из цветных металлов и сплавов во всех пространственных положениях сварного шва.</w:t>
      </w:r>
    </w:p>
    <w:p w:rsidR="007F24C0" w:rsidRPr="00A178BC" w:rsidRDefault="007F24C0" w:rsidP="00A178BC">
      <w:pPr>
        <w:ind w:left="765"/>
        <w:jc w:val="both"/>
        <w:rPr>
          <w:sz w:val="28"/>
          <w:szCs w:val="28"/>
        </w:rPr>
      </w:pPr>
      <w:r w:rsidRPr="00A178BC">
        <w:rPr>
          <w:sz w:val="28"/>
          <w:szCs w:val="28"/>
        </w:rPr>
        <w:t>ПК 2.3.  Выполнять ручную дуговую наплавку покрытыми электродами различных деталей.</w:t>
      </w:r>
    </w:p>
    <w:p w:rsidR="007F24C0" w:rsidRDefault="007F24C0" w:rsidP="00A178BC">
      <w:pPr>
        <w:ind w:left="765"/>
        <w:jc w:val="both"/>
        <w:rPr>
          <w:sz w:val="28"/>
          <w:szCs w:val="28"/>
        </w:rPr>
      </w:pPr>
      <w:r w:rsidRPr="00A178BC">
        <w:rPr>
          <w:sz w:val="28"/>
          <w:szCs w:val="28"/>
        </w:rPr>
        <w:t>ПК 2.4. Выполнять дуговую резку различных деталей.</w:t>
      </w:r>
    </w:p>
    <w:p w:rsidR="00A178BC" w:rsidRDefault="00A178BC" w:rsidP="00A178BC">
      <w:pPr>
        <w:ind w:left="765"/>
        <w:jc w:val="both"/>
        <w:rPr>
          <w:sz w:val="28"/>
          <w:szCs w:val="28"/>
        </w:rPr>
      </w:pPr>
    </w:p>
    <w:p w:rsidR="00A178BC" w:rsidRDefault="00A178BC" w:rsidP="00A178BC">
      <w:pPr>
        <w:ind w:left="765"/>
        <w:jc w:val="both"/>
        <w:rPr>
          <w:sz w:val="28"/>
          <w:szCs w:val="28"/>
        </w:rPr>
      </w:pPr>
    </w:p>
    <w:p w:rsidR="00A178BC" w:rsidRPr="00A178BC" w:rsidRDefault="00A178BC" w:rsidP="00A178BC">
      <w:pPr>
        <w:ind w:left="765"/>
        <w:jc w:val="both"/>
        <w:rPr>
          <w:sz w:val="28"/>
          <w:szCs w:val="28"/>
        </w:rPr>
      </w:pPr>
    </w:p>
    <w:p w:rsidR="00DC7CBA" w:rsidRPr="00A178BC" w:rsidRDefault="00DC7CBA" w:rsidP="00A178BC">
      <w:pPr>
        <w:ind w:right="-259"/>
        <w:jc w:val="center"/>
        <w:rPr>
          <w:sz w:val="28"/>
          <w:szCs w:val="28"/>
        </w:rPr>
      </w:pPr>
    </w:p>
    <w:p w:rsidR="00DE77B8" w:rsidRPr="00A178BC" w:rsidRDefault="00DE77B8" w:rsidP="00A178BC">
      <w:pPr>
        <w:ind w:left="567"/>
        <w:rPr>
          <w:sz w:val="28"/>
          <w:szCs w:val="28"/>
        </w:rPr>
      </w:pPr>
      <w:r w:rsidRPr="00A178BC">
        <w:rPr>
          <w:rFonts w:eastAsia="Times New Roman"/>
          <w:b/>
          <w:bCs/>
          <w:sz w:val="28"/>
          <w:szCs w:val="28"/>
        </w:rPr>
        <w:lastRenderedPageBreak/>
        <w:t>и общих компетенций (ОК):</w:t>
      </w:r>
    </w:p>
    <w:p w:rsidR="00DE77B8" w:rsidRPr="00A178BC" w:rsidRDefault="00DE77B8" w:rsidP="00A178BC">
      <w:pPr>
        <w:ind w:left="567"/>
        <w:rPr>
          <w:sz w:val="28"/>
          <w:szCs w:val="28"/>
        </w:rPr>
      </w:pPr>
    </w:p>
    <w:p w:rsidR="00DE77B8" w:rsidRPr="00A178BC" w:rsidRDefault="00DE77B8" w:rsidP="00A178BC">
      <w:pPr>
        <w:ind w:left="567" w:right="20"/>
        <w:jc w:val="both"/>
        <w:rPr>
          <w:sz w:val="28"/>
          <w:szCs w:val="28"/>
        </w:rPr>
      </w:pPr>
      <w:r w:rsidRPr="00A178BC">
        <w:rPr>
          <w:rFonts w:eastAsia="Times New Roman"/>
          <w:sz w:val="28"/>
          <w:szCs w:val="28"/>
        </w:rPr>
        <w:t>ОК 1. Понимать сущность и социальную значимость своей будущей профессии, проявлять к ней устойчивый интерес.</w:t>
      </w:r>
    </w:p>
    <w:p w:rsidR="00DE77B8" w:rsidRPr="00A178BC" w:rsidRDefault="00DE77B8" w:rsidP="00A178BC">
      <w:pPr>
        <w:ind w:left="567" w:right="20"/>
        <w:jc w:val="both"/>
        <w:rPr>
          <w:rFonts w:eastAsia="Times New Roman"/>
          <w:sz w:val="28"/>
          <w:szCs w:val="28"/>
        </w:rPr>
      </w:pPr>
      <w:r w:rsidRPr="00A178BC">
        <w:rPr>
          <w:rFonts w:eastAsia="Times New Roman"/>
          <w:sz w:val="28"/>
          <w:szCs w:val="28"/>
        </w:rPr>
        <w:t xml:space="preserve">ОК 2. Организовывать собственную </w:t>
      </w:r>
      <w:r w:rsidR="006F7921" w:rsidRPr="00A178BC">
        <w:rPr>
          <w:rFonts w:eastAsia="Times New Roman"/>
          <w:sz w:val="28"/>
          <w:szCs w:val="28"/>
        </w:rPr>
        <w:t>деятельность, исходя из целей и способов определенных руководителем.</w:t>
      </w:r>
    </w:p>
    <w:p w:rsidR="006F7921" w:rsidRPr="00A178BC" w:rsidRDefault="006F7921" w:rsidP="00A178BC">
      <w:pPr>
        <w:ind w:left="567" w:right="20"/>
        <w:jc w:val="both"/>
        <w:rPr>
          <w:sz w:val="28"/>
          <w:szCs w:val="28"/>
        </w:rPr>
      </w:pPr>
      <w:r w:rsidRPr="00A178BC">
        <w:rPr>
          <w:rFonts w:eastAsia="Times New Roman"/>
          <w:sz w:val="28"/>
          <w:szCs w:val="28"/>
        </w:rPr>
        <w:t>ОК. 3</w:t>
      </w:r>
      <w:r w:rsidR="00A178BC" w:rsidRPr="00A178BC">
        <w:rPr>
          <w:rFonts w:eastAsia="Times New Roman"/>
          <w:sz w:val="28"/>
          <w:szCs w:val="28"/>
        </w:rPr>
        <w:t>.</w:t>
      </w:r>
      <w:r w:rsidRPr="00A178BC">
        <w:rPr>
          <w:rFonts w:eastAsia="Times New Roman"/>
          <w:sz w:val="28"/>
          <w:szCs w:val="28"/>
        </w:rPr>
        <w:t xml:space="preserve"> Анализировать рабочую ситуацию, осуществлять текущий и итоговый контроль, оценку и коррекции собственной деятельности</w:t>
      </w:r>
      <w:r w:rsidR="00412855" w:rsidRPr="00A178BC">
        <w:rPr>
          <w:rFonts w:eastAsia="Times New Roman"/>
          <w:sz w:val="28"/>
          <w:szCs w:val="28"/>
        </w:rPr>
        <w:t>, нести ответственность за результаты своей работы.</w:t>
      </w:r>
    </w:p>
    <w:p w:rsidR="00DE77B8" w:rsidRPr="00A178BC" w:rsidRDefault="00DE77B8" w:rsidP="00A178BC">
      <w:pPr>
        <w:ind w:left="567" w:right="20"/>
        <w:jc w:val="both"/>
        <w:rPr>
          <w:rFonts w:eastAsia="Times New Roman"/>
          <w:sz w:val="28"/>
          <w:szCs w:val="28"/>
        </w:rPr>
      </w:pPr>
      <w:r w:rsidRPr="00A178BC">
        <w:rPr>
          <w:rFonts w:eastAsia="Times New Roman"/>
          <w:sz w:val="28"/>
          <w:szCs w:val="28"/>
        </w:rPr>
        <w:t>ОК 4. Осу</w:t>
      </w:r>
      <w:r w:rsidR="00412855" w:rsidRPr="00A178BC">
        <w:rPr>
          <w:rFonts w:eastAsia="Times New Roman"/>
          <w:sz w:val="28"/>
          <w:szCs w:val="28"/>
        </w:rPr>
        <w:t xml:space="preserve">ществлять поиск </w:t>
      </w:r>
      <w:r w:rsidRPr="00A178BC">
        <w:rPr>
          <w:rFonts w:eastAsia="Times New Roman"/>
          <w:sz w:val="28"/>
          <w:szCs w:val="28"/>
        </w:rPr>
        <w:t>информации, необходимой для эффективного выполнения професси</w:t>
      </w:r>
      <w:r w:rsidR="00412855" w:rsidRPr="00A178BC">
        <w:rPr>
          <w:rFonts w:eastAsia="Times New Roman"/>
          <w:sz w:val="28"/>
          <w:szCs w:val="28"/>
        </w:rPr>
        <w:t>ональных задач.</w:t>
      </w:r>
    </w:p>
    <w:p w:rsidR="00DE77B8" w:rsidRPr="00A178BC" w:rsidRDefault="00412855" w:rsidP="00A178BC">
      <w:pPr>
        <w:ind w:left="567"/>
        <w:jc w:val="both"/>
        <w:rPr>
          <w:sz w:val="28"/>
          <w:szCs w:val="28"/>
        </w:rPr>
      </w:pPr>
      <w:r w:rsidRPr="00A178BC">
        <w:rPr>
          <w:rFonts w:eastAsia="Times New Roman"/>
          <w:sz w:val="28"/>
          <w:szCs w:val="28"/>
        </w:rPr>
        <w:t>ОК 5. Использовать информационно-коммуникационные технологии в профессиональной деятельности.</w:t>
      </w:r>
    </w:p>
    <w:p w:rsidR="00DE77B8" w:rsidRPr="00A178BC" w:rsidRDefault="00412855" w:rsidP="00A178BC">
      <w:pPr>
        <w:ind w:left="567" w:right="20"/>
        <w:jc w:val="both"/>
        <w:rPr>
          <w:sz w:val="28"/>
          <w:szCs w:val="28"/>
        </w:rPr>
      </w:pPr>
      <w:r w:rsidRPr="00A178BC">
        <w:rPr>
          <w:rFonts w:eastAsia="Times New Roman"/>
          <w:sz w:val="28"/>
          <w:szCs w:val="28"/>
        </w:rPr>
        <w:t xml:space="preserve">ОК 6. Работать в команде, эффективно общаться с коллегами, руководством. </w:t>
      </w:r>
    </w:p>
    <w:p w:rsidR="00DE77B8" w:rsidRPr="00A178BC" w:rsidRDefault="00DE77B8" w:rsidP="00A178BC">
      <w:pPr>
        <w:ind w:left="567"/>
        <w:rPr>
          <w:sz w:val="28"/>
          <w:szCs w:val="28"/>
        </w:rPr>
      </w:pPr>
    </w:p>
    <w:p w:rsidR="00DE77B8" w:rsidRPr="00A178BC" w:rsidRDefault="00DE77B8" w:rsidP="00A178BC">
      <w:pPr>
        <w:ind w:left="567" w:right="20" w:firstLine="567"/>
        <w:jc w:val="both"/>
        <w:rPr>
          <w:sz w:val="28"/>
          <w:szCs w:val="28"/>
        </w:rPr>
      </w:pPr>
      <w:r w:rsidRPr="00A178BC">
        <w:rPr>
          <w:rFonts w:eastAsia="Times New Roman"/>
          <w:sz w:val="28"/>
          <w:szCs w:val="28"/>
        </w:rPr>
        <w:t>1.3. Программа Государственной итоговой аттестации (далее ГИА) разработана в соответствии:</w:t>
      </w:r>
    </w:p>
    <w:p w:rsidR="00DE77B8" w:rsidRPr="00A178BC" w:rsidRDefault="00DE77B8" w:rsidP="00A178BC">
      <w:pPr>
        <w:jc w:val="both"/>
        <w:rPr>
          <w:sz w:val="28"/>
          <w:szCs w:val="28"/>
        </w:rPr>
      </w:pPr>
    </w:p>
    <w:p w:rsidR="00DE77B8" w:rsidRPr="00A178BC" w:rsidRDefault="00DE77B8" w:rsidP="00A178BC">
      <w:pPr>
        <w:numPr>
          <w:ilvl w:val="1"/>
          <w:numId w:val="2"/>
        </w:numPr>
        <w:tabs>
          <w:tab w:val="left" w:pos="855"/>
        </w:tabs>
        <w:ind w:left="510" w:right="20"/>
        <w:jc w:val="both"/>
        <w:rPr>
          <w:rFonts w:eastAsia="Times New Roman"/>
          <w:sz w:val="28"/>
          <w:szCs w:val="28"/>
        </w:rPr>
      </w:pPr>
      <w:r w:rsidRPr="00A178BC">
        <w:rPr>
          <w:rFonts w:eastAsia="Times New Roman"/>
          <w:sz w:val="28"/>
          <w:szCs w:val="28"/>
        </w:rPr>
        <w:t>Федеральным законом «Об образовании в Российской Федерации» от 29декабря 2012г. № 273-ФЗ.</w:t>
      </w:r>
    </w:p>
    <w:p w:rsidR="00DE77B8" w:rsidRPr="00A178BC" w:rsidRDefault="00DE77B8" w:rsidP="00A178BC">
      <w:pPr>
        <w:tabs>
          <w:tab w:val="left" w:pos="749"/>
        </w:tabs>
        <w:ind w:left="510"/>
        <w:jc w:val="both"/>
        <w:rPr>
          <w:rFonts w:eastAsia="Times New Roman"/>
          <w:sz w:val="28"/>
          <w:szCs w:val="28"/>
        </w:rPr>
      </w:pPr>
    </w:p>
    <w:p w:rsidR="00A178BC" w:rsidRPr="00A178BC" w:rsidRDefault="00DE77B8" w:rsidP="00A178BC">
      <w:pPr>
        <w:numPr>
          <w:ilvl w:val="1"/>
          <w:numId w:val="2"/>
        </w:numPr>
        <w:tabs>
          <w:tab w:val="left" w:pos="749"/>
        </w:tabs>
        <w:ind w:left="510" w:firstLine="560"/>
        <w:jc w:val="both"/>
        <w:rPr>
          <w:rFonts w:eastAsia="Times New Roman"/>
          <w:sz w:val="28"/>
          <w:szCs w:val="28"/>
        </w:rPr>
      </w:pPr>
      <w:r w:rsidRPr="00A178BC">
        <w:rPr>
          <w:rFonts w:eastAsia="Times New Roman"/>
          <w:sz w:val="28"/>
          <w:szCs w:val="28"/>
        </w:rPr>
        <w:t>Приказом Министерства образования и науки Российской Федерации № 464 от 14.06. 2013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в редакции приказа от 22.01.2014 г. №31 «О внесении изменения в порядок организации и осуществления образовательной деятельности по образовательным программам среднего профессионального образования».</w:t>
      </w:r>
    </w:p>
    <w:p w:rsidR="00DE77B8" w:rsidRPr="00A178BC" w:rsidRDefault="00DE77B8" w:rsidP="00A178BC">
      <w:pPr>
        <w:numPr>
          <w:ilvl w:val="1"/>
          <w:numId w:val="2"/>
        </w:numPr>
        <w:tabs>
          <w:tab w:val="left" w:pos="814"/>
        </w:tabs>
        <w:ind w:left="567" w:right="20" w:firstLine="560"/>
        <w:jc w:val="both"/>
        <w:rPr>
          <w:rFonts w:eastAsia="Times New Roman"/>
          <w:sz w:val="28"/>
          <w:szCs w:val="28"/>
        </w:rPr>
      </w:pPr>
      <w:r w:rsidRPr="00A178BC">
        <w:rPr>
          <w:rFonts w:eastAsia="Times New Roman"/>
          <w:sz w:val="28"/>
          <w:szCs w:val="28"/>
        </w:rPr>
        <w:t>Приказом Министерства образования и науки Российской Федерации от 16.08.2013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DE77B8" w:rsidRPr="00A178BC" w:rsidRDefault="00DE77B8" w:rsidP="00A178BC">
      <w:pPr>
        <w:jc w:val="both"/>
        <w:rPr>
          <w:rFonts w:eastAsia="Times New Roman"/>
          <w:sz w:val="28"/>
          <w:szCs w:val="28"/>
          <w:highlight w:val="yellow"/>
        </w:rPr>
      </w:pPr>
    </w:p>
    <w:p w:rsidR="007F24C0" w:rsidRPr="00A178BC" w:rsidRDefault="00DE77B8" w:rsidP="00A178BC">
      <w:pPr>
        <w:pStyle w:val="a3"/>
        <w:numPr>
          <w:ilvl w:val="1"/>
          <w:numId w:val="1"/>
        </w:numPr>
        <w:jc w:val="both"/>
        <w:rPr>
          <w:sz w:val="28"/>
          <w:szCs w:val="28"/>
        </w:rPr>
      </w:pPr>
      <w:r w:rsidRPr="00A178BC">
        <w:rPr>
          <w:sz w:val="28"/>
          <w:szCs w:val="28"/>
        </w:rPr>
        <w:t xml:space="preserve">Федеральным государственным образовательным стандартом программы подготовки квалифицированных рабочих, служащих (далее ФГОС ППКРС) в части требований, обязательных при реализации основных профессиональных образовательных программ по профессии </w:t>
      </w:r>
      <w:r w:rsidR="007F24C0" w:rsidRPr="00A178BC">
        <w:rPr>
          <w:sz w:val="28"/>
          <w:szCs w:val="28"/>
        </w:rPr>
        <w:t>15.01.05 Сварщик (ручной и частично механизированной сварки (наплавки)).</w:t>
      </w:r>
      <w:r w:rsidR="00412855" w:rsidRPr="00A178BC">
        <w:rPr>
          <w:sz w:val="28"/>
          <w:szCs w:val="28"/>
        </w:rPr>
        <w:t xml:space="preserve"> Утв. Приказом Минобрнауки от 29.01.16г. № 50.</w:t>
      </w:r>
    </w:p>
    <w:p w:rsidR="00DE77B8" w:rsidRPr="00A178BC" w:rsidRDefault="00DE77B8" w:rsidP="00A178BC">
      <w:pPr>
        <w:ind w:left="7" w:right="20" w:firstLine="567"/>
        <w:jc w:val="both"/>
        <w:rPr>
          <w:sz w:val="28"/>
          <w:szCs w:val="28"/>
        </w:rPr>
      </w:pPr>
    </w:p>
    <w:p w:rsidR="00DE77B8" w:rsidRPr="00A178BC" w:rsidRDefault="00DE77B8" w:rsidP="00A178BC">
      <w:pPr>
        <w:ind w:left="567" w:right="20" w:firstLine="567"/>
        <w:jc w:val="both"/>
        <w:rPr>
          <w:sz w:val="28"/>
          <w:szCs w:val="28"/>
        </w:rPr>
      </w:pPr>
      <w:r w:rsidRPr="00A178BC">
        <w:rPr>
          <w:rFonts w:eastAsia="Times New Roman"/>
          <w:sz w:val="28"/>
          <w:szCs w:val="28"/>
        </w:rPr>
        <w:t>1.4. К государственной итоговой аттестации допускаются выпускники, не имеющие академической задолженности и в полном объеме выполнившие учебный   план и</w:t>
      </w:r>
      <w:r w:rsidR="00A6110E" w:rsidRPr="00A178BC">
        <w:rPr>
          <w:rFonts w:eastAsia="Times New Roman"/>
          <w:sz w:val="28"/>
          <w:szCs w:val="28"/>
        </w:rPr>
        <w:t xml:space="preserve">ли индивидуальный учебный план </w:t>
      </w:r>
      <w:r w:rsidRPr="00A178BC">
        <w:rPr>
          <w:rFonts w:eastAsia="Times New Roman"/>
          <w:sz w:val="28"/>
          <w:szCs w:val="28"/>
        </w:rPr>
        <w:t>по осваиваемой образовательной  программе среднего профессионального образования.</w:t>
      </w:r>
    </w:p>
    <w:p w:rsidR="00DE77B8" w:rsidRPr="00A178BC" w:rsidRDefault="00DE77B8" w:rsidP="00A178BC">
      <w:pPr>
        <w:rPr>
          <w:sz w:val="28"/>
          <w:szCs w:val="28"/>
        </w:rPr>
      </w:pPr>
    </w:p>
    <w:p w:rsidR="00A6110E" w:rsidRDefault="00A6110E" w:rsidP="00A178BC">
      <w:pPr>
        <w:rPr>
          <w:sz w:val="28"/>
          <w:szCs w:val="28"/>
        </w:rPr>
      </w:pPr>
    </w:p>
    <w:p w:rsidR="00A178BC" w:rsidRPr="00A178BC" w:rsidRDefault="00A178BC" w:rsidP="00A178BC">
      <w:pPr>
        <w:rPr>
          <w:sz w:val="28"/>
          <w:szCs w:val="28"/>
        </w:rPr>
      </w:pPr>
    </w:p>
    <w:p w:rsidR="00DE77B8" w:rsidRPr="00A178BC" w:rsidRDefault="00DE77B8" w:rsidP="00A178BC">
      <w:pPr>
        <w:pStyle w:val="a4"/>
        <w:ind w:left="750"/>
        <w:jc w:val="center"/>
        <w:rPr>
          <w:rFonts w:ascii="Times New Roman" w:eastAsia="Times New Roman" w:hAnsi="Times New Roman" w:cs="Times New Roman"/>
          <w:b/>
          <w:sz w:val="28"/>
          <w:szCs w:val="28"/>
        </w:rPr>
      </w:pPr>
      <w:r w:rsidRPr="00A178BC">
        <w:rPr>
          <w:rFonts w:ascii="Times New Roman" w:eastAsia="Times New Roman" w:hAnsi="Times New Roman" w:cs="Times New Roman"/>
          <w:b/>
          <w:sz w:val="28"/>
          <w:szCs w:val="28"/>
        </w:rPr>
        <w:lastRenderedPageBreak/>
        <w:t xml:space="preserve">2. Форма и вид </w:t>
      </w:r>
      <w:r w:rsidRPr="00A178BC">
        <w:rPr>
          <w:rFonts w:ascii="Times New Roman" w:eastAsia="Times New Roman" w:hAnsi="Times New Roman" w:cs="Times New Roman"/>
          <w:b/>
          <w:bCs/>
          <w:sz w:val="28"/>
          <w:szCs w:val="28"/>
        </w:rPr>
        <w:t>государственной итоговой аттестации</w:t>
      </w:r>
    </w:p>
    <w:p w:rsidR="00DE77B8" w:rsidRPr="00A178BC" w:rsidRDefault="00DE77B8" w:rsidP="00A178BC">
      <w:pPr>
        <w:pStyle w:val="a4"/>
        <w:jc w:val="center"/>
        <w:rPr>
          <w:rFonts w:ascii="Times New Roman" w:eastAsia="Times New Roman" w:hAnsi="Times New Roman" w:cs="Times New Roman"/>
          <w:b/>
          <w:sz w:val="28"/>
          <w:szCs w:val="28"/>
        </w:rPr>
      </w:pPr>
    </w:p>
    <w:p w:rsidR="00DE77B8" w:rsidRPr="00A178BC" w:rsidRDefault="005363AF" w:rsidP="00A178BC">
      <w:pPr>
        <w:pStyle w:val="a3"/>
        <w:ind w:left="567"/>
        <w:jc w:val="both"/>
        <w:rPr>
          <w:b/>
          <w:sz w:val="28"/>
          <w:szCs w:val="28"/>
        </w:rPr>
      </w:pPr>
      <w:r w:rsidRPr="00A178BC">
        <w:rPr>
          <w:sz w:val="28"/>
          <w:szCs w:val="28"/>
        </w:rPr>
        <w:t>2.1.</w:t>
      </w:r>
      <w:r w:rsidR="00A6110E" w:rsidRPr="00A178BC">
        <w:rPr>
          <w:sz w:val="28"/>
          <w:szCs w:val="28"/>
        </w:rPr>
        <w:t xml:space="preserve"> </w:t>
      </w:r>
      <w:r w:rsidR="00DE77B8" w:rsidRPr="00A178BC">
        <w:rPr>
          <w:sz w:val="28"/>
          <w:szCs w:val="28"/>
        </w:rPr>
        <w:t>Формой государственной итоговой аттестации по осваиваемой    профессиональной образовательной программе среднего профессионального образования</w:t>
      </w:r>
      <w:r w:rsidR="007F24C0" w:rsidRPr="00A178BC">
        <w:rPr>
          <w:sz w:val="28"/>
          <w:szCs w:val="28"/>
        </w:rPr>
        <w:t xml:space="preserve"> 15.01.05 Сварщик (ручной и частично механизированной сварки (наплавки))</w:t>
      </w:r>
      <w:r w:rsidR="00DE77B8" w:rsidRPr="00A178BC">
        <w:rPr>
          <w:sz w:val="28"/>
          <w:szCs w:val="28"/>
        </w:rPr>
        <w:t xml:space="preserve"> является защита выпускной квалификационной работы (далее - ВКР). Выпускная квалификационная работа выполняется в два этапа:</w:t>
      </w:r>
    </w:p>
    <w:p w:rsidR="00DE77B8" w:rsidRPr="00A178BC" w:rsidRDefault="00DE77B8" w:rsidP="00A178BC">
      <w:pPr>
        <w:pStyle w:val="a4"/>
        <w:ind w:left="567"/>
        <w:jc w:val="both"/>
        <w:rPr>
          <w:rFonts w:ascii="Times New Roman" w:hAnsi="Times New Roman" w:cs="Times New Roman"/>
          <w:sz w:val="28"/>
          <w:szCs w:val="28"/>
        </w:rPr>
      </w:pPr>
      <w:r w:rsidRPr="00A178BC">
        <w:rPr>
          <w:rFonts w:ascii="Times New Roman" w:hAnsi="Times New Roman" w:cs="Times New Roman"/>
          <w:sz w:val="28"/>
          <w:szCs w:val="28"/>
        </w:rPr>
        <w:t xml:space="preserve">      - первый – выполнение выпускной практической квалификационной работы (далее – ВПКР);</w:t>
      </w:r>
    </w:p>
    <w:p w:rsidR="00DE77B8" w:rsidRPr="00A178BC" w:rsidRDefault="00DE77B8" w:rsidP="00A178BC">
      <w:pPr>
        <w:pStyle w:val="a4"/>
        <w:ind w:left="567"/>
        <w:jc w:val="both"/>
        <w:rPr>
          <w:rFonts w:ascii="Times New Roman" w:eastAsia="Times New Roman" w:hAnsi="Times New Roman" w:cs="Times New Roman"/>
          <w:sz w:val="28"/>
          <w:szCs w:val="28"/>
        </w:rPr>
      </w:pPr>
      <w:r w:rsidRPr="00A178BC">
        <w:rPr>
          <w:rFonts w:ascii="Times New Roman" w:eastAsia="Times New Roman" w:hAnsi="Times New Roman" w:cs="Times New Roman"/>
          <w:sz w:val="28"/>
          <w:szCs w:val="28"/>
        </w:rPr>
        <w:t xml:space="preserve">      - второй – выполнение письменной экзаменационной работы (далее – ПЭР).</w:t>
      </w:r>
    </w:p>
    <w:p w:rsidR="00DE77B8" w:rsidRPr="00A178BC" w:rsidRDefault="00DE77B8" w:rsidP="00A178BC">
      <w:pPr>
        <w:ind w:left="567"/>
        <w:jc w:val="both"/>
        <w:rPr>
          <w:rFonts w:eastAsia="Times New Roman"/>
          <w:sz w:val="28"/>
          <w:szCs w:val="28"/>
        </w:rPr>
      </w:pPr>
      <w:r w:rsidRPr="00A178BC">
        <w:rPr>
          <w:rFonts w:eastAsia="Times New Roman"/>
          <w:sz w:val="28"/>
          <w:szCs w:val="28"/>
        </w:rPr>
        <w:t>2.2.  Выпускная квалификационная работа способствует систематизации и закреплению знаний выпускника по профессии</w:t>
      </w:r>
      <w:r w:rsidR="00264AC3" w:rsidRPr="00A178BC">
        <w:rPr>
          <w:rFonts w:eastAsia="Times New Roman"/>
          <w:sz w:val="28"/>
          <w:szCs w:val="28"/>
        </w:rPr>
        <w:t xml:space="preserve"> </w:t>
      </w:r>
      <w:r w:rsidR="00264AC3" w:rsidRPr="00A178BC">
        <w:rPr>
          <w:sz w:val="28"/>
          <w:szCs w:val="28"/>
        </w:rPr>
        <w:t>15.01.05 Сварщик (ручной и частично механизированной сварки (наплавки))</w:t>
      </w:r>
      <w:r w:rsidRPr="00A178BC">
        <w:rPr>
          <w:rFonts w:eastAsia="Times New Roman"/>
          <w:sz w:val="28"/>
          <w:szCs w:val="28"/>
        </w:rPr>
        <w:t xml:space="preserve"> при решении конкретных задач, а также выполнения уровня подготовки выпускника к самостоятельной работе.</w:t>
      </w:r>
    </w:p>
    <w:p w:rsidR="00DE77B8" w:rsidRPr="00A178BC" w:rsidRDefault="00DE77B8" w:rsidP="00A178BC">
      <w:pPr>
        <w:ind w:left="567"/>
        <w:jc w:val="both"/>
        <w:rPr>
          <w:rFonts w:eastAsia="Times New Roman"/>
          <w:sz w:val="28"/>
          <w:szCs w:val="28"/>
        </w:rPr>
      </w:pPr>
    </w:p>
    <w:p w:rsidR="00DE77B8" w:rsidRPr="00A178BC" w:rsidRDefault="00DE77B8" w:rsidP="00A178BC">
      <w:pPr>
        <w:pStyle w:val="a4"/>
        <w:numPr>
          <w:ilvl w:val="0"/>
          <w:numId w:val="8"/>
        </w:numPr>
        <w:ind w:left="567"/>
        <w:jc w:val="center"/>
        <w:rPr>
          <w:rFonts w:ascii="Times New Roman" w:hAnsi="Times New Roman" w:cs="Times New Roman"/>
          <w:b/>
          <w:sz w:val="28"/>
          <w:szCs w:val="28"/>
        </w:rPr>
      </w:pPr>
      <w:r w:rsidRPr="00A178BC">
        <w:rPr>
          <w:rFonts w:ascii="Times New Roman" w:hAnsi="Times New Roman" w:cs="Times New Roman"/>
          <w:b/>
          <w:sz w:val="28"/>
          <w:szCs w:val="28"/>
        </w:rPr>
        <w:t>Объем времени на подготовку и проведение государственной итоговой аттестации, сроки проведения</w:t>
      </w:r>
    </w:p>
    <w:p w:rsidR="00DE77B8" w:rsidRPr="00A178BC" w:rsidRDefault="00DE77B8" w:rsidP="00A178BC">
      <w:pPr>
        <w:ind w:left="567"/>
        <w:jc w:val="both"/>
        <w:rPr>
          <w:sz w:val="28"/>
          <w:szCs w:val="28"/>
        </w:rPr>
      </w:pPr>
    </w:p>
    <w:p w:rsidR="005363AF" w:rsidRPr="00A178BC" w:rsidRDefault="005363AF" w:rsidP="00A178BC">
      <w:pPr>
        <w:pStyle w:val="a4"/>
        <w:numPr>
          <w:ilvl w:val="1"/>
          <w:numId w:val="8"/>
        </w:numPr>
        <w:ind w:left="567"/>
        <w:jc w:val="both"/>
        <w:rPr>
          <w:rFonts w:ascii="Times New Roman" w:eastAsia="Times New Roman" w:hAnsi="Times New Roman" w:cs="Times New Roman"/>
          <w:sz w:val="28"/>
          <w:szCs w:val="28"/>
        </w:rPr>
      </w:pPr>
      <w:r w:rsidRPr="00A178BC">
        <w:rPr>
          <w:rFonts w:ascii="Times New Roman" w:eastAsia="Times New Roman" w:hAnsi="Times New Roman" w:cs="Times New Roman"/>
          <w:sz w:val="28"/>
          <w:szCs w:val="28"/>
        </w:rPr>
        <w:t xml:space="preserve">Ознакомление с программой </w:t>
      </w:r>
      <w:r w:rsidRPr="00A178BC">
        <w:rPr>
          <w:rFonts w:ascii="Times New Roman" w:hAnsi="Times New Roman" w:cs="Times New Roman"/>
          <w:sz w:val="28"/>
          <w:szCs w:val="28"/>
        </w:rPr>
        <w:t>государственной итоговой аттестации</w:t>
      </w:r>
      <w:r w:rsidRPr="00A178BC">
        <w:rPr>
          <w:rFonts w:ascii="Times New Roman" w:eastAsia="Times New Roman" w:hAnsi="Times New Roman" w:cs="Times New Roman"/>
          <w:sz w:val="28"/>
          <w:szCs w:val="28"/>
        </w:rPr>
        <w:t xml:space="preserve"> - не позднее, чем за шесть месяцев до начала государственной итоговой аттестации.</w:t>
      </w:r>
    </w:p>
    <w:p w:rsidR="005363AF" w:rsidRPr="00A178BC" w:rsidRDefault="005363AF" w:rsidP="00A178BC">
      <w:pPr>
        <w:pStyle w:val="a4"/>
        <w:numPr>
          <w:ilvl w:val="1"/>
          <w:numId w:val="8"/>
        </w:numPr>
        <w:ind w:left="567"/>
        <w:jc w:val="both"/>
        <w:rPr>
          <w:rFonts w:ascii="Times New Roman" w:eastAsia="Times New Roman" w:hAnsi="Times New Roman" w:cs="Times New Roman"/>
          <w:sz w:val="28"/>
          <w:szCs w:val="28"/>
        </w:rPr>
      </w:pPr>
      <w:r w:rsidRPr="00A178BC">
        <w:rPr>
          <w:rFonts w:ascii="Times New Roman" w:eastAsia="Times New Roman" w:hAnsi="Times New Roman" w:cs="Times New Roman"/>
          <w:sz w:val="28"/>
          <w:szCs w:val="28"/>
        </w:rPr>
        <w:t>Закрепление за обучающимися тем ВКР и руководителей ПЭР – не позднее, чем за 3 месяца до начала государственной итоговой аттестации.</w:t>
      </w:r>
    </w:p>
    <w:p w:rsidR="005363AF" w:rsidRPr="00A178BC" w:rsidRDefault="005363AF" w:rsidP="00A178BC">
      <w:pPr>
        <w:pStyle w:val="a4"/>
        <w:numPr>
          <w:ilvl w:val="1"/>
          <w:numId w:val="8"/>
        </w:numPr>
        <w:ind w:left="567"/>
        <w:jc w:val="both"/>
        <w:rPr>
          <w:rFonts w:ascii="Times New Roman" w:eastAsia="Times New Roman" w:hAnsi="Times New Roman" w:cs="Times New Roman"/>
          <w:sz w:val="28"/>
          <w:szCs w:val="28"/>
        </w:rPr>
      </w:pPr>
      <w:r w:rsidRPr="00A178BC">
        <w:rPr>
          <w:rFonts w:ascii="Times New Roman" w:eastAsia="Times New Roman" w:hAnsi="Times New Roman" w:cs="Times New Roman"/>
          <w:sz w:val="28"/>
          <w:szCs w:val="28"/>
        </w:rPr>
        <w:t>Выдача обучающимся индивидуальных заданий на выполнение ПЭР, составление графика выполнения обучающимися разделов ПЭР, не позднее, чем за 2 месяца до начала государственной итоговой аттестации.</w:t>
      </w:r>
    </w:p>
    <w:p w:rsidR="005363AF" w:rsidRPr="00A178BC" w:rsidRDefault="005363AF" w:rsidP="00A178BC">
      <w:pPr>
        <w:pStyle w:val="a4"/>
        <w:numPr>
          <w:ilvl w:val="1"/>
          <w:numId w:val="8"/>
        </w:numPr>
        <w:ind w:left="567"/>
        <w:jc w:val="both"/>
        <w:rPr>
          <w:rFonts w:ascii="Times New Roman" w:eastAsia="Times New Roman" w:hAnsi="Times New Roman" w:cs="Times New Roman"/>
          <w:sz w:val="28"/>
          <w:szCs w:val="28"/>
        </w:rPr>
      </w:pPr>
      <w:r w:rsidRPr="00A178BC">
        <w:rPr>
          <w:rFonts w:ascii="Times New Roman" w:eastAsia="Times New Roman" w:hAnsi="Times New Roman" w:cs="Times New Roman"/>
          <w:sz w:val="28"/>
          <w:szCs w:val="28"/>
        </w:rPr>
        <w:t>Выполнение обучающимися ПЭР осуществляется до 20 июня, в т.ч.</w:t>
      </w:r>
    </w:p>
    <w:p w:rsidR="005363AF" w:rsidRPr="00A178BC" w:rsidRDefault="005363AF" w:rsidP="00A178BC">
      <w:pPr>
        <w:pStyle w:val="a4"/>
        <w:numPr>
          <w:ilvl w:val="0"/>
          <w:numId w:val="6"/>
        </w:numPr>
        <w:ind w:left="567"/>
        <w:jc w:val="both"/>
        <w:rPr>
          <w:rFonts w:ascii="Times New Roman" w:hAnsi="Times New Roman" w:cs="Times New Roman"/>
          <w:sz w:val="28"/>
          <w:szCs w:val="28"/>
        </w:rPr>
      </w:pPr>
      <w:r w:rsidRPr="00A178BC">
        <w:rPr>
          <w:rFonts w:ascii="Times New Roman" w:hAnsi="Times New Roman" w:cs="Times New Roman"/>
          <w:sz w:val="28"/>
          <w:szCs w:val="28"/>
        </w:rPr>
        <w:t xml:space="preserve">нормоконтроль выполнения </w:t>
      </w:r>
      <w:r w:rsidRPr="00A178BC">
        <w:rPr>
          <w:rFonts w:ascii="Times New Roman" w:eastAsia="Times New Roman" w:hAnsi="Times New Roman" w:cs="Times New Roman"/>
          <w:sz w:val="28"/>
          <w:szCs w:val="28"/>
        </w:rPr>
        <w:t xml:space="preserve">ПЭР </w:t>
      </w:r>
      <w:r w:rsidR="00A178BC">
        <w:rPr>
          <w:rFonts w:ascii="Times New Roman" w:hAnsi="Times New Roman" w:cs="Times New Roman"/>
          <w:sz w:val="28"/>
          <w:szCs w:val="28"/>
        </w:rPr>
        <w:t>– до 13.06.2019</w:t>
      </w:r>
      <w:r w:rsidRPr="00A178BC">
        <w:rPr>
          <w:rFonts w:ascii="Times New Roman" w:hAnsi="Times New Roman" w:cs="Times New Roman"/>
          <w:sz w:val="28"/>
          <w:szCs w:val="28"/>
        </w:rPr>
        <w:t>.</w:t>
      </w:r>
    </w:p>
    <w:p w:rsidR="005363AF" w:rsidRPr="00A178BC" w:rsidRDefault="005363AF" w:rsidP="00A178BC">
      <w:pPr>
        <w:pStyle w:val="a4"/>
        <w:numPr>
          <w:ilvl w:val="0"/>
          <w:numId w:val="6"/>
        </w:numPr>
        <w:ind w:left="567"/>
        <w:jc w:val="both"/>
        <w:rPr>
          <w:rFonts w:ascii="Times New Roman" w:hAnsi="Times New Roman" w:cs="Times New Roman"/>
          <w:sz w:val="28"/>
          <w:szCs w:val="28"/>
        </w:rPr>
      </w:pPr>
      <w:r w:rsidRPr="00A178BC">
        <w:rPr>
          <w:rFonts w:ascii="Times New Roman" w:hAnsi="Times New Roman" w:cs="Times New Roman"/>
          <w:sz w:val="28"/>
          <w:szCs w:val="28"/>
        </w:rPr>
        <w:t xml:space="preserve">подготовка отзыва на </w:t>
      </w:r>
      <w:r w:rsidRPr="00A178BC">
        <w:rPr>
          <w:rFonts w:ascii="Times New Roman" w:eastAsia="Times New Roman" w:hAnsi="Times New Roman" w:cs="Times New Roman"/>
          <w:sz w:val="28"/>
          <w:szCs w:val="28"/>
        </w:rPr>
        <w:t>ПЭР</w:t>
      </w:r>
      <w:r w:rsidR="00A178BC">
        <w:rPr>
          <w:rFonts w:ascii="Times New Roman" w:hAnsi="Times New Roman" w:cs="Times New Roman"/>
          <w:sz w:val="28"/>
          <w:szCs w:val="28"/>
        </w:rPr>
        <w:t xml:space="preserve"> руководителем – до 20.06.2019</w:t>
      </w:r>
      <w:r w:rsidRPr="00A178BC">
        <w:rPr>
          <w:rFonts w:ascii="Times New Roman" w:hAnsi="Times New Roman" w:cs="Times New Roman"/>
          <w:sz w:val="28"/>
          <w:szCs w:val="28"/>
        </w:rPr>
        <w:t>.</w:t>
      </w:r>
    </w:p>
    <w:p w:rsidR="005363AF" w:rsidRPr="00A178BC" w:rsidRDefault="005363AF" w:rsidP="00A178BC">
      <w:pPr>
        <w:pStyle w:val="a4"/>
        <w:numPr>
          <w:ilvl w:val="0"/>
          <w:numId w:val="6"/>
        </w:numPr>
        <w:ind w:left="567"/>
        <w:jc w:val="both"/>
        <w:rPr>
          <w:rFonts w:ascii="Times New Roman" w:hAnsi="Times New Roman" w:cs="Times New Roman"/>
          <w:sz w:val="28"/>
          <w:szCs w:val="28"/>
        </w:rPr>
      </w:pPr>
      <w:r w:rsidRPr="00A178BC">
        <w:rPr>
          <w:rFonts w:ascii="Times New Roman" w:hAnsi="Times New Roman" w:cs="Times New Roman"/>
          <w:sz w:val="28"/>
          <w:szCs w:val="28"/>
        </w:rPr>
        <w:t xml:space="preserve">ознакомление обучающегося с отзывом на </w:t>
      </w:r>
      <w:r w:rsidRPr="00A178BC">
        <w:rPr>
          <w:rFonts w:ascii="Times New Roman" w:eastAsia="Times New Roman" w:hAnsi="Times New Roman" w:cs="Times New Roman"/>
          <w:sz w:val="28"/>
          <w:szCs w:val="28"/>
        </w:rPr>
        <w:t xml:space="preserve">ПЭР </w:t>
      </w:r>
      <w:r w:rsidR="00A178BC">
        <w:rPr>
          <w:rFonts w:ascii="Times New Roman" w:hAnsi="Times New Roman" w:cs="Times New Roman"/>
          <w:sz w:val="28"/>
          <w:szCs w:val="28"/>
        </w:rPr>
        <w:t>– до 21.06.2019</w:t>
      </w:r>
      <w:r w:rsidRPr="00A178BC">
        <w:rPr>
          <w:rFonts w:ascii="Times New Roman" w:hAnsi="Times New Roman" w:cs="Times New Roman"/>
          <w:sz w:val="28"/>
          <w:szCs w:val="28"/>
        </w:rPr>
        <w:t>.</w:t>
      </w:r>
    </w:p>
    <w:p w:rsidR="005363AF" w:rsidRPr="00A178BC" w:rsidRDefault="005363AF" w:rsidP="00A178BC">
      <w:pPr>
        <w:pStyle w:val="a4"/>
        <w:numPr>
          <w:ilvl w:val="1"/>
          <w:numId w:val="8"/>
        </w:numPr>
        <w:ind w:left="567"/>
        <w:jc w:val="both"/>
        <w:rPr>
          <w:rFonts w:ascii="Times New Roman" w:eastAsia="Times New Roman" w:hAnsi="Times New Roman" w:cs="Times New Roman"/>
          <w:sz w:val="28"/>
          <w:szCs w:val="28"/>
        </w:rPr>
      </w:pPr>
      <w:r w:rsidRPr="00A178BC">
        <w:rPr>
          <w:rFonts w:ascii="Times New Roman" w:eastAsia="Times New Roman" w:hAnsi="Times New Roman" w:cs="Times New Roman"/>
          <w:sz w:val="28"/>
          <w:szCs w:val="28"/>
        </w:rPr>
        <w:t>Защита ВКР - проводится с 22 июня по 30 июня в соответствии с графиком учебного процесса.</w:t>
      </w:r>
    </w:p>
    <w:p w:rsidR="005363AF" w:rsidRPr="00A178BC" w:rsidRDefault="005363AF" w:rsidP="00A178BC">
      <w:pPr>
        <w:pStyle w:val="a4"/>
        <w:ind w:left="567"/>
        <w:jc w:val="both"/>
        <w:rPr>
          <w:rFonts w:ascii="Times New Roman" w:hAnsi="Times New Roman" w:cs="Times New Roman"/>
          <w:sz w:val="28"/>
          <w:szCs w:val="28"/>
        </w:rPr>
      </w:pPr>
      <w:r w:rsidRPr="00A178BC">
        <w:rPr>
          <w:rFonts w:ascii="Times New Roman" w:hAnsi="Times New Roman" w:cs="Times New Roman"/>
          <w:sz w:val="28"/>
          <w:szCs w:val="28"/>
        </w:rPr>
        <w:t>График проведения государственной итоговой аттестации (далее – ГИА) утверждается директором и доводится до сведения обучающихся.</w:t>
      </w:r>
    </w:p>
    <w:p w:rsidR="00DE77B8" w:rsidRPr="00A178BC" w:rsidRDefault="00DE77B8" w:rsidP="00A178BC">
      <w:pPr>
        <w:ind w:left="567"/>
        <w:rPr>
          <w:sz w:val="28"/>
          <w:szCs w:val="28"/>
        </w:rPr>
      </w:pPr>
    </w:p>
    <w:p w:rsidR="00DE77B8" w:rsidRPr="00A178BC" w:rsidRDefault="00DE77B8" w:rsidP="00A178BC">
      <w:pPr>
        <w:ind w:left="567"/>
        <w:jc w:val="center"/>
        <w:rPr>
          <w:sz w:val="28"/>
          <w:szCs w:val="28"/>
        </w:rPr>
      </w:pPr>
    </w:p>
    <w:p w:rsidR="005363AF" w:rsidRPr="00A178BC" w:rsidRDefault="005363AF" w:rsidP="00A178BC">
      <w:pPr>
        <w:ind w:left="567"/>
        <w:jc w:val="center"/>
        <w:rPr>
          <w:b/>
          <w:sz w:val="28"/>
          <w:szCs w:val="28"/>
        </w:rPr>
      </w:pPr>
      <w:r w:rsidRPr="00A178BC">
        <w:rPr>
          <w:b/>
          <w:sz w:val="28"/>
          <w:szCs w:val="28"/>
        </w:rPr>
        <w:t>4. Условия подготовки и процедура проведения государственной итоговой аттестации выпускников</w:t>
      </w:r>
    </w:p>
    <w:p w:rsidR="005363AF" w:rsidRPr="00A178BC" w:rsidRDefault="005363AF" w:rsidP="00A178BC">
      <w:pPr>
        <w:ind w:left="567"/>
        <w:jc w:val="center"/>
        <w:rPr>
          <w:b/>
          <w:sz w:val="28"/>
          <w:szCs w:val="28"/>
        </w:rPr>
      </w:pPr>
    </w:p>
    <w:p w:rsidR="005363AF" w:rsidRPr="00A178BC" w:rsidRDefault="00EB79EB" w:rsidP="00A178BC">
      <w:pPr>
        <w:pStyle w:val="a4"/>
        <w:ind w:left="567"/>
        <w:jc w:val="both"/>
        <w:rPr>
          <w:rFonts w:ascii="Times New Roman" w:hAnsi="Times New Roman" w:cs="Times New Roman"/>
          <w:sz w:val="28"/>
          <w:szCs w:val="28"/>
        </w:rPr>
      </w:pPr>
      <w:r w:rsidRPr="00A178BC">
        <w:rPr>
          <w:rFonts w:ascii="Times New Roman" w:hAnsi="Times New Roman" w:cs="Times New Roman"/>
          <w:sz w:val="28"/>
          <w:szCs w:val="28"/>
        </w:rPr>
        <w:t>4.1.</w:t>
      </w:r>
      <w:r w:rsidR="00172EAB" w:rsidRPr="00A178BC">
        <w:rPr>
          <w:rFonts w:ascii="Times New Roman" w:hAnsi="Times New Roman" w:cs="Times New Roman"/>
          <w:sz w:val="28"/>
          <w:szCs w:val="28"/>
        </w:rPr>
        <w:t xml:space="preserve"> </w:t>
      </w:r>
      <w:r w:rsidR="005363AF" w:rsidRPr="00A178BC">
        <w:rPr>
          <w:rFonts w:ascii="Times New Roman" w:hAnsi="Times New Roman" w:cs="Times New Roman"/>
          <w:sz w:val="28"/>
          <w:szCs w:val="28"/>
        </w:rPr>
        <w:t>Общие требования к ВПКР</w:t>
      </w:r>
      <w:r w:rsidR="00172EAB" w:rsidRPr="00A178BC">
        <w:rPr>
          <w:rFonts w:ascii="Times New Roman" w:hAnsi="Times New Roman" w:cs="Times New Roman"/>
          <w:sz w:val="28"/>
          <w:szCs w:val="28"/>
        </w:rPr>
        <w:t>.</w:t>
      </w:r>
    </w:p>
    <w:p w:rsidR="005363AF" w:rsidRPr="00A178BC" w:rsidRDefault="00172EAB" w:rsidP="00A178BC">
      <w:pPr>
        <w:pStyle w:val="a4"/>
        <w:ind w:left="567"/>
        <w:jc w:val="both"/>
        <w:rPr>
          <w:rFonts w:ascii="Times New Roman" w:hAnsi="Times New Roman" w:cs="Times New Roman"/>
          <w:sz w:val="28"/>
          <w:szCs w:val="28"/>
        </w:rPr>
      </w:pPr>
      <w:r w:rsidRPr="00A178BC">
        <w:rPr>
          <w:rFonts w:ascii="Times New Roman" w:hAnsi="Times New Roman" w:cs="Times New Roman"/>
          <w:sz w:val="28"/>
          <w:szCs w:val="28"/>
        </w:rPr>
        <w:t xml:space="preserve">4.1.1. </w:t>
      </w:r>
      <w:r w:rsidR="005363AF" w:rsidRPr="00A178BC">
        <w:rPr>
          <w:rFonts w:ascii="Times New Roman" w:hAnsi="Times New Roman" w:cs="Times New Roman"/>
          <w:sz w:val="28"/>
          <w:szCs w:val="28"/>
        </w:rPr>
        <w:t>ВПКР должна предусматривать сложность работы не ниже разряда по профессии, предусмотренного ФГОС.</w:t>
      </w:r>
    </w:p>
    <w:p w:rsidR="005363AF" w:rsidRPr="00A178BC" w:rsidRDefault="00172EAB" w:rsidP="00A178BC">
      <w:pPr>
        <w:pStyle w:val="a4"/>
        <w:ind w:left="567"/>
        <w:jc w:val="both"/>
        <w:rPr>
          <w:rFonts w:ascii="Times New Roman" w:hAnsi="Times New Roman" w:cs="Times New Roman"/>
          <w:sz w:val="28"/>
          <w:szCs w:val="28"/>
        </w:rPr>
      </w:pPr>
      <w:r w:rsidRPr="00A178BC">
        <w:rPr>
          <w:rFonts w:ascii="Times New Roman" w:hAnsi="Times New Roman" w:cs="Times New Roman"/>
          <w:sz w:val="28"/>
          <w:szCs w:val="28"/>
        </w:rPr>
        <w:t>4.1.2.</w:t>
      </w:r>
      <w:r w:rsidR="005363AF" w:rsidRPr="00A178BC">
        <w:rPr>
          <w:rFonts w:ascii="Times New Roman" w:hAnsi="Times New Roman" w:cs="Times New Roman"/>
          <w:sz w:val="28"/>
          <w:szCs w:val="28"/>
        </w:rPr>
        <w:t>ВПКР должна соответствовать требованиям к уровню профессиональной подготовки выпускника, предусмотренному квалификационной характеристикой.</w:t>
      </w:r>
    </w:p>
    <w:p w:rsidR="005363AF" w:rsidRPr="00A178BC" w:rsidRDefault="00172EAB" w:rsidP="00A178BC">
      <w:pPr>
        <w:pStyle w:val="a4"/>
        <w:ind w:left="567"/>
        <w:jc w:val="both"/>
        <w:rPr>
          <w:rFonts w:ascii="Times New Roman" w:hAnsi="Times New Roman" w:cs="Times New Roman"/>
          <w:sz w:val="28"/>
          <w:szCs w:val="28"/>
        </w:rPr>
      </w:pPr>
      <w:r w:rsidRPr="00A178BC">
        <w:rPr>
          <w:rFonts w:ascii="Times New Roman" w:hAnsi="Times New Roman" w:cs="Times New Roman"/>
          <w:sz w:val="28"/>
          <w:szCs w:val="28"/>
        </w:rPr>
        <w:lastRenderedPageBreak/>
        <w:t>4.1.3.</w:t>
      </w:r>
      <w:r w:rsidR="005363AF" w:rsidRPr="00A178BC">
        <w:rPr>
          <w:rFonts w:ascii="Times New Roman" w:hAnsi="Times New Roman" w:cs="Times New Roman"/>
          <w:sz w:val="28"/>
          <w:szCs w:val="28"/>
        </w:rPr>
        <w:t xml:space="preserve">Содержание и структура ПЭР определяются в методических рекомендациях к выполнению выпускной квалификационной работы по данной профессии. </w:t>
      </w:r>
    </w:p>
    <w:p w:rsidR="005363AF" w:rsidRPr="00A178BC" w:rsidRDefault="00172EAB" w:rsidP="00A178BC">
      <w:pPr>
        <w:pStyle w:val="a4"/>
        <w:ind w:left="567"/>
        <w:jc w:val="both"/>
        <w:rPr>
          <w:rFonts w:ascii="Times New Roman" w:hAnsi="Times New Roman" w:cs="Times New Roman"/>
          <w:sz w:val="28"/>
          <w:szCs w:val="28"/>
        </w:rPr>
      </w:pPr>
      <w:r w:rsidRPr="00A178BC">
        <w:rPr>
          <w:rFonts w:ascii="Times New Roman" w:hAnsi="Times New Roman" w:cs="Times New Roman"/>
          <w:sz w:val="28"/>
          <w:szCs w:val="28"/>
        </w:rPr>
        <w:t xml:space="preserve">4.1.4. </w:t>
      </w:r>
      <w:r w:rsidR="005363AF" w:rsidRPr="00A178BC">
        <w:rPr>
          <w:rFonts w:ascii="Times New Roman" w:hAnsi="Times New Roman" w:cs="Times New Roman"/>
          <w:sz w:val="28"/>
          <w:szCs w:val="28"/>
        </w:rPr>
        <w:t>Письменная экзаменационная работа должна содержать описание разработанного технологического процесса выполнения практической экзаменационной работы и краткое описание используемого оборудования, а также параметров и режимов ведения процесса.</w:t>
      </w:r>
    </w:p>
    <w:p w:rsidR="005363AF" w:rsidRPr="00A178BC" w:rsidRDefault="00172EAB" w:rsidP="00A178BC">
      <w:pPr>
        <w:pStyle w:val="a4"/>
        <w:ind w:left="567"/>
        <w:jc w:val="both"/>
        <w:rPr>
          <w:rFonts w:ascii="Times New Roman" w:hAnsi="Times New Roman" w:cs="Times New Roman"/>
          <w:sz w:val="28"/>
          <w:szCs w:val="28"/>
        </w:rPr>
      </w:pPr>
      <w:r w:rsidRPr="00A178BC">
        <w:rPr>
          <w:rFonts w:ascii="Times New Roman" w:hAnsi="Times New Roman" w:cs="Times New Roman"/>
          <w:sz w:val="28"/>
          <w:szCs w:val="28"/>
        </w:rPr>
        <w:t xml:space="preserve">4.1.5. </w:t>
      </w:r>
      <w:r w:rsidR="005363AF" w:rsidRPr="00A178BC">
        <w:rPr>
          <w:rFonts w:ascii="Times New Roman" w:hAnsi="Times New Roman" w:cs="Times New Roman"/>
          <w:sz w:val="28"/>
          <w:szCs w:val="28"/>
        </w:rPr>
        <w:t>Результаты проведения ВПКР оформляются протоколом заседания государственной экзаменационной комиссии (далее - ГЭК).</w:t>
      </w:r>
    </w:p>
    <w:p w:rsidR="005363AF" w:rsidRPr="00A178BC" w:rsidRDefault="006A4CC1" w:rsidP="00A178BC">
      <w:pPr>
        <w:pStyle w:val="a4"/>
        <w:jc w:val="both"/>
        <w:rPr>
          <w:rFonts w:ascii="Times New Roman" w:hAnsi="Times New Roman" w:cs="Times New Roman"/>
          <w:sz w:val="28"/>
          <w:szCs w:val="28"/>
        </w:rPr>
      </w:pPr>
      <w:r w:rsidRPr="00A178BC">
        <w:rPr>
          <w:rFonts w:ascii="Times New Roman" w:hAnsi="Times New Roman" w:cs="Times New Roman"/>
          <w:sz w:val="28"/>
          <w:szCs w:val="28"/>
        </w:rPr>
        <w:t xml:space="preserve">      </w:t>
      </w:r>
      <w:r w:rsidR="000D06F4" w:rsidRPr="00A178BC">
        <w:rPr>
          <w:rFonts w:ascii="Times New Roman" w:hAnsi="Times New Roman" w:cs="Times New Roman"/>
          <w:sz w:val="28"/>
          <w:szCs w:val="28"/>
        </w:rPr>
        <w:t xml:space="preserve">  </w:t>
      </w:r>
      <w:r w:rsidRPr="00A178BC">
        <w:rPr>
          <w:rFonts w:ascii="Times New Roman" w:hAnsi="Times New Roman" w:cs="Times New Roman"/>
          <w:sz w:val="28"/>
          <w:szCs w:val="28"/>
        </w:rPr>
        <w:t xml:space="preserve">4.2.   </w:t>
      </w:r>
      <w:r w:rsidR="005363AF" w:rsidRPr="00A178BC">
        <w:rPr>
          <w:rFonts w:ascii="Times New Roman" w:hAnsi="Times New Roman" w:cs="Times New Roman"/>
          <w:sz w:val="28"/>
          <w:szCs w:val="28"/>
        </w:rPr>
        <w:t>Тематика ВПКР.</w:t>
      </w:r>
    </w:p>
    <w:p w:rsidR="005363AF" w:rsidRPr="00A178BC" w:rsidRDefault="005363AF" w:rsidP="00A178BC">
      <w:pPr>
        <w:pStyle w:val="a4"/>
        <w:ind w:left="567" w:firstLine="567"/>
        <w:jc w:val="both"/>
        <w:rPr>
          <w:rFonts w:ascii="Times New Roman" w:hAnsi="Times New Roman" w:cs="Times New Roman"/>
          <w:sz w:val="28"/>
          <w:szCs w:val="28"/>
        </w:rPr>
      </w:pPr>
      <w:r w:rsidRPr="00A178BC">
        <w:rPr>
          <w:rFonts w:ascii="Times New Roman" w:hAnsi="Times New Roman" w:cs="Times New Roman"/>
          <w:sz w:val="28"/>
          <w:szCs w:val="28"/>
        </w:rPr>
        <w:t>Темы ВКР по профессии, включая содержание темы, исходные данные, структура представлены в Приложении 1.</w:t>
      </w:r>
    </w:p>
    <w:p w:rsidR="005363AF" w:rsidRPr="00A178BC" w:rsidRDefault="00172EAB" w:rsidP="00A178BC">
      <w:pPr>
        <w:pStyle w:val="a4"/>
        <w:ind w:left="567"/>
        <w:jc w:val="both"/>
        <w:rPr>
          <w:rFonts w:ascii="Times New Roman" w:hAnsi="Times New Roman" w:cs="Times New Roman"/>
          <w:sz w:val="28"/>
          <w:szCs w:val="28"/>
        </w:rPr>
      </w:pPr>
      <w:r w:rsidRPr="00A178BC">
        <w:rPr>
          <w:rFonts w:ascii="Times New Roman" w:hAnsi="Times New Roman" w:cs="Times New Roman"/>
          <w:sz w:val="28"/>
          <w:szCs w:val="28"/>
        </w:rPr>
        <w:t xml:space="preserve">4.2.1. </w:t>
      </w:r>
      <w:r w:rsidR="005363AF" w:rsidRPr="00A178BC">
        <w:rPr>
          <w:rFonts w:ascii="Times New Roman" w:hAnsi="Times New Roman" w:cs="Times New Roman"/>
          <w:sz w:val="28"/>
          <w:szCs w:val="28"/>
        </w:rPr>
        <w:t>Тематика ВКР должна соответствовать содержанию одного или нескольких профессиональных модулей, входящих в основную профессиональную образовательную программу среднего профессионального образования и предусматривает сложность работы не ниже разряда по профессии рабочего, предусмотренного ФГОС.</w:t>
      </w:r>
    </w:p>
    <w:p w:rsidR="005363AF" w:rsidRPr="00A178BC" w:rsidRDefault="006A4CC1" w:rsidP="00A178BC">
      <w:pPr>
        <w:pStyle w:val="a4"/>
        <w:ind w:left="567"/>
        <w:jc w:val="both"/>
        <w:rPr>
          <w:rFonts w:ascii="Times New Roman" w:hAnsi="Times New Roman" w:cs="Times New Roman"/>
          <w:sz w:val="28"/>
          <w:szCs w:val="28"/>
        </w:rPr>
      </w:pPr>
      <w:r w:rsidRPr="00A178BC">
        <w:rPr>
          <w:rFonts w:ascii="Times New Roman" w:hAnsi="Times New Roman" w:cs="Times New Roman"/>
          <w:sz w:val="28"/>
          <w:szCs w:val="28"/>
        </w:rPr>
        <w:t xml:space="preserve">4.2.2. </w:t>
      </w:r>
      <w:r w:rsidR="005363AF" w:rsidRPr="00A178BC">
        <w:rPr>
          <w:rFonts w:ascii="Times New Roman" w:hAnsi="Times New Roman" w:cs="Times New Roman"/>
          <w:sz w:val="28"/>
          <w:szCs w:val="28"/>
        </w:rPr>
        <w:t>Темы ВПКР разрабатываются педагогическими работниками дисциплин профессионального цикла, совместно со специалистами предприятий или организаций, заинтересованных в разработке данных тем, обсуждаются и рассматриваются профильной предметно - цикловой комиссией (далее – ПЦК).</w:t>
      </w:r>
    </w:p>
    <w:p w:rsidR="005363AF" w:rsidRPr="00A178BC" w:rsidRDefault="006A4CC1" w:rsidP="00A178BC">
      <w:pPr>
        <w:pStyle w:val="a4"/>
        <w:ind w:left="567"/>
        <w:jc w:val="both"/>
        <w:rPr>
          <w:rFonts w:ascii="Times New Roman" w:hAnsi="Times New Roman" w:cs="Times New Roman"/>
          <w:sz w:val="28"/>
          <w:szCs w:val="28"/>
        </w:rPr>
      </w:pPr>
      <w:r w:rsidRPr="00A178BC">
        <w:rPr>
          <w:rFonts w:ascii="Times New Roman" w:hAnsi="Times New Roman" w:cs="Times New Roman"/>
          <w:sz w:val="28"/>
          <w:szCs w:val="28"/>
        </w:rPr>
        <w:t>4.2.3.</w:t>
      </w:r>
      <w:r w:rsidR="00A6110E" w:rsidRPr="00A178BC">
        <w:rPr>
          <w:rFonts w:ascii="Times New Roman" w:hAnsi="Times New Roman" w:cs="Times New Roman"/>
          <w:sz w:val="28"/>
          <w:szCs w:val="28"/>
        </w:rPr>
        <w:t xml:space="preserve"> </w:t>
      </w:r>
      <w:r w:rsidR="005363AF" w:rsidRPr="00A178BC">
        <w:rPr>
          <w:rFonts w:ascii="Times New Roman" w:hAnsi="Times New Roman" w:cs="Times New Roman"/>
          <w:sz w:val="28"/>
          <w:szCs w:val="28"/>
        </w:rPr>
        <w:t>Тематика ПЭР должна иметь актуальность, новизну и практическую значимость в прикладной отрасли, отвечать современным требованиям развития науки, техники, производства, экономики, культуры и образования.</w:t>
      </w:r>
    </w:p>
    <w:p w:rsidR="005363AF" w:rsidRPr="00A178BC" w:rsidRDefault="006A4CC1" w:rsidP="00A178BC">
      <w:pPr>
        <w:pStyle w:val="a4"/>
        <w:ind w:left="567"/>
        <w:jc w:val="both"/>
        <w:rPr>
          <w:rFonts w:ascii="Times New Roman" w:hAnsi="Times New Roman" w:cs="Times New Roman"/>
          <w:sz w:val="28"/>
          <w:szCs w:val="28"/>
        </w:rPr>
      </w:pPr>
      <w:r w:rsidRPr="00A178BC">
        <w:rPr>
          <w:rFonts w:ascii="Times New Roman" w:hAnsi="Times New Roman" w:cs="Times New Roman"/>
          <w:sz w:val="28"/>
          <w:szCs w:val="28"/>
        </w:rPr>
        <w:t>4.2.4.</w:t>
      </w:r>
      <w:r w:rsidR="00A6110E" w:rsidRPr="00A178BC">
        <w:rPr>
          <w:rFonts w:ascii="Times New Roman" w:hAnsi="Times New Roman" w:cs="Times New Roman"/>
          <w:sz w:val="28"/>
          <w:szCs w:val="28"/>
        </w:rPr>
        <w:t xml:space="preserve"> </w:t>
      </w:r>
      <w:r w:rsidR="005363AF" w:rsidRPr="00A178BC">
        <w:rPr>
          <w:rFonts w:ascii="Times New Roman" w:hAnsi="Times New Roman" w:cs="Times New Roman"/>
          <w:sz w:val="28"/>
          <w:szCs w:val="28"/>
        </w:rPr>
        <w:t>Обучающемуся предоставляется право выбора темы ВКР, в том числе предложения своей тематики с необходимым обоснованием целесообразности ее разработки для практического применения.</w:t>
      </w:r>
    </w:p>
    <w:p w:rsidR="005363AF" w:rsidRPr="00A178BC" w:rsidRDefault="000D06F4" w:rsidP="00A178BC">
      <w:pPr>
        <w:pStyle w:val="a4"/>
        <w:ind w:left="567"/>
        <w:jc w:val="both"/>
        <w:rPr>
          <w:rFonts w:ascii="Times New Roman" w:hAnsi="Times New Roman" w:cs="Times New Roman"/>
          <w:sz w:val="28"/>
          <w:szCs w:val="28"/>
        </w:rPr>
      </w:pPr>
      <w:r w:rsidRPr="00A178BC">
        <w:rPr>
          <w:rFonts w:ascii="Times New Roman" w:hAnsi="Times New Roman" w:cs="Times New Roman"/>
          <w:sz w:val="28"/>
          <w:szCs w:val="28"/>
        </w:rPr>
        <w:t xml:space="preserve">4.2.5. </w:t>
      </w:r>
      <w:r w:rsidR="005363AF" w:rsidRPr="00A178BC">
        <w:rPr>
          <w:rFonts w:ascii="Times New Roman" w:hAnsi="Times New Roman" w:cs="Times New Roman"/>
          <w:sz w:val="28"/>
          <w:szCs w:val="28"/>
        </w:rPr>
        <w:t>Закрепление тем ВПКР за обучающимся с указанием руководителя оформляется приказом директора на основании заявления обучающегося об утверждении темы ВПКР.</w:t>
      </w:r>
    </w:p>
    <w:p w:rsidR="005363AF" w:rsidRPr="00A178BC" w:rsidRDefault="000D06F4" w:rsidP="00A178BC">
      <w:pPr>
        <w:pStyle w:val="a4"/>
        <w:ind w:left="567"/>
        <w:jc w:val="both"/>
        <w:rPr>
          <w:rFonts w:ascii="Times New Roman" w:hAnsi="Times New Roman" w:cs="Times New Roman"/>
          <w:color w:val="000000" w:themeColor="text1"/>
          <w:sz w:val="28"/>
          <w:szCs w:val="28"/>
        </w:rPr>
      </w:pPr>
      <w:r w:rsidRPr="00A178BC">
        <w:rPr>
          <w:rFonts w:ascii="Times New Roman" w:hAnsi="Times New Roman" w:cs="Times New Roman"/>
          <w:color w:val="000000" w:themeColor="text1"/>
          <w:sz w:val="28"/>
          <w:szCs w:val="28"/>
        </w:rPr>
        <w:t xml:space="preserve">4.2.6. </w:t>
      </w:r>
      <w:r w:rsidR="005363AF" w:rsidRPr="00A178BC">
        <w:rPr>
          <w:rFonts w:ascii="Times New Roman" w:hAnsi="Times New Roman" w:cs="Times New Roman"/>
          <w:color w:val="000000" w:themeColor="text1"/>
          <w:sz w:val="28"/>
          <w:szCs w:val="28"/>
        </w:rPr>
        <w:t>Руководителем ВПКР могут быть педагогические работники колледжа из числа преподавателей профессиональных модулей или мастеров производственного обучения, а также специалисты предприятий, организаций или их объединений, имеющие высшее образование, соответствующее профилю подготовки выпускников.</w:t>
      </w:r>
    </w:p>
    <w:p w:rsidR="005363AF" w:rsidRPr="00A178BC" w:rsidRDefault="000D06F4" w:rsidP="00A178BC">
      <w:pPr>
        <w:pStyle w:val="a4"/>
        <w:ind w:left="567"/>
        <w:jc w:val="both"/>
        <w:rPr>
          <w:rFonts w:ascii="Times New Roman" w:hAnsi="Times New Roman" w:cs="Times New Roman"/>
          <w:strike/>
          <w:color w:val="000000" w:themeColor="text1"/>
          <w:sz w:val="28"/>
          <w:szCs w:val="28"/>
        </w:rPr>
      </w:pPr>
      <w:r w:rsidRPr="00A178BC">
        <w:rPr>
          <w:rFonts w:ascii="Times New Roman" w:hAnsi="Times New Roman" w:cs="Times New Roman"/>
          <w:color w:val="000000" w:themeColor="text1"/>
          <w:sz w:val="28"/>
          <w:szCs w:val="28"/>
        </w:rPr>
        <w:t xml:space="preserve">4.3. </w:t>
      </w:r>
      <w:r w:rsidR="005363AF" w:rsidRPr="00A178BC">
        <w:rPr>
          <w:rFonts w:ascii="Times New Roman" w:hAnsi="Times New Roman" w:cs="Times New Roman"/>
          <w:color w:val="000000" w:themeColor="text1"/>
          <w:sz w:val="28"/>
          <w:szCs w:val="28"/>
        </w:rPr>
        <w:t xml:space="preserve">Организация выполнения </w:t>
      </w:r>
      <w:r w:rsidR="005363AF" w:rsidRPr="00A178BC">
        <w:rPr>
          <w:rFonts w:ascii="Times New Roman" w:eastAsia="Times New Roman" w:hAnsi="Times New Roman" w:cs="Times New Roman"/>
          <w:color w:val="000000" w:themeColor="text1"/>
          <w:sz w:val="28"/>
          <w:szCs w:val="28"/>
        </w:rPr>
        <w:t>ПЭР.</w:t>
      </w:r>
    </w:p>
    <w:p w:rsidR="005363AF" w:rsidRPr="00A178BC" w:rsidRDefault="000D06F4" w:rsidP="00A178BC">
      <w:pPr>
        <w:pStyle w:val="a4"/>
        <w:ind w:left="567"/>
        <w:jc w:val="both"/>
        <w:rPr>
          <w:rFonts w:ascii="Times New Roman" w:hAnsi="Times New Roman" w:cs="Times New Roman"/>
          <w:color w:val="000000" w:themeColor="text1"/>
          <w:sz w:val="28"/>
          <w:szCs w:val="28"/>
        </w:rPr>
      </w:pPr>
      <w:r w:rsidRPr="00A178BC">
        <w:rPr>
          <w:rFonts w:ascii="Times New Roman" w:hAnsi="Times New Roman" w:cs="Times New Roman"/>
          <w:color w:val="000000" w:themeColor="text1"/>
          <w:sz w:val="28"/>
          <w:szCs w:val="28"/>
        </w:rPr>
        <w:t xml:space="preserve">4.3.1. </w:t>
      </w:r>
      <w:r w:rsidR="005363AF" w:rsidRPr="00A178BC">
        <w:rPr>
          <w:rFonts w:ascii="Times New Roman" w:hAnsi="Times New Roman" w:cs="Times New Roman"/>
          <w:color w:val="000000" w:themeColor="text1"/>
          <w:sz w:val="28"/>
          <w:szCs w:val="28"/>
        </w:rPr>
        <w:t xml:space="preserve">Индивидуальное задание, разрабатывается руководителем </w:t>
      </w:r>
      <w:r w:rsidR="005363AF" w:rsidRPr="00A178BC">
        <w:rPr>
          <w:rFonts w:ascii="Times New Roman" w:eastAsia="Times New Roman" w:hAnsi="Times New Roman" w:cs="Times New Roman"/>
          <w:color w:val="000000" w:themeColor="text1"/>
          <w:sz w:val="28"/>
          <w:szCs w:val="28"/>
        </w:rPr>
        <w:t>ПЭР</w:t>
      </w:r>
      <w:r w:rsidR="005363AF" w:rsidRPr="00A178BC">
        <w:rPr>
          <w:rFonts w:ascii="Times New Roman" w:hAnsi="Times New Roman" w:cs="Times New Roman"/>
          <w:color w:val="000000" w:themeColor="text1"/>
          <w:sz w:val="28"/>
          <w:szCs w:val="28"/>
        </w:rPr>
        <w:t xml:space="preserve"> по утвержденной теме, где в соответствующих разделах формулируются конкретные требования к этой части применительно к общей тематике </w:t>
      </w:r>
      <w:r w:rsidR="005363AF" w:rsidRPr="00A178BC">
        <w:rPr>
          <w:rFonts w:ascii="Times New Roman" w:eastAsia="Times New Roman" w:hAnsi="Times New Roman" w:cs="Times New Roman"/>
          <w:color w:val="000000" w:themeColor="text1"/>
          <w:sz w:val="28"/>
          <w:szCs w:val="28"/>
        </w:rPr>
        <w:t>ПЭР</w:t>
      </w:r>
      <w:r w:rsidR="005363AF" w:rsidRPr="00A178BC">
        <w:rPr>
          <w:rFonts w:ascii="Times New Roman" w:hAnsi="Times New Roman" w:cs="Times New Roman"/>
          <w:color w:val="000000" w:themeColor="text1"/>
          <w:sz w:val="28"/>
          <w:szCs w:val="28"/>
        </w:rPr>
        <w:t xml:space="preserve">. Задания на </w:t>
      </w:r>
      <w:r w:rsidR="005363AF" w:rsidRPr="00A178BC">
        <w:rPr>
          <w:rFonts w:ascii="Times New Roman" w:eastAsia="Times New Roman" w:hAnsi="Times New Roman" w:cs="Times New Roman"/>
          <w:color w:val="000000" w:themeColor="text1"/>
          <w:sz w:val="28"/>
          <w:szCs w:val="28"/>
        </w:rPr>
        <w:t>ПЭР</w:t>
      </w:r>
      <w:r w:rsidR="005363AF" w:rsidRPr="00A178BC">
        <w:rPr>
          <w:rFonts w:ascii="Times New Roman" w:hAnsi="Times New Roman" w:cs="Times New Roman"/>
          <w:color w:val="000000" w:themeColor="text1"/>
          <w:sz w:val="28"/>
          <w:szCs w:val="28"/>
        </w:rPr>
        <w:t xml:space="preserve"> рассматриваются и утверждаются на заседании профильной предметно – цикловой комиссии, подписываются руководителем и утверждаются заместителем директора по учебно-</w:t>
      </w:r>
      <w:r w:rsidRPr="00A178BC">
        <w:rPr>
          <w:rFonts w:ascii="Times New Roman" w:hAnsi="Times New Roman" w:cs="Times New Roman"/>
          <w:color w:val="000000" w:themeColor="text1"/>
          <w:sz w:val="28"/>
          <w:szCs w:val="28"/>
        </w:rPr>
        <w:t>производственной работе техникума</w:t>
      </w:r>
      <w:r w:rsidR="005363AF" w:rsidRPr="00A178BC">
        <w:rPr>
          <w:rFonts w:ascii="Times New Roman" w:hAnsi="Times New Roman" w:cs="Times New Roman"/>
          <w:color w:val="000000" w:themeColor="text1"/>
          <w:sz w:val="28"/>
          <w:szCs w:val="28"/>
        </w:rPr>
        <w:t>.</w:t>
      </w:r>
    </w:p>
    <w:p w:rsidR="005363AF" w:rsidRPr="00A178BC" w:rsidRDefault="000D06F4" w:rsidP="00A178BC">
      <w:pPr>
        <w:pStyle w:val="a4"/>
        <w:ind w:left="567"/>
        <w:jc w:val="both"/>
        <w:rPr>
          <w:rFonts w:ascii="Times New Roman" w:hAnsi="Times New Roman" w:cs="Times New Roman"/>
          <w:sz w:val="28"/>
          <w:szCs w:val="28"/>
        </w:rPr>
      </w:pPr>
      <w:r w:rsidRPr="00A178BC">
        <w:rPr>
          <w:rFonts w:ascii="Times New Roman" w:hAnsi="Times New Roman" w:cs="Times New Roman"/>
          <w:sz w:val="28"/>
          <w:szCs w:val="28"/>
        </w:rPr>
        <w:t xml:space="preserve">4.3.2 </w:t>
      </w:r>
      <w:r w:rsidR="005363AF" w:rsidRPr="00A178BC">
        <w:rPr>
          <w:rFonts w:ascii="Times New Roman" w:hAnsi="Times New Roman" w:cs="Times New Roman"/>
          <w:sz w:val="28"/>
          <w:szCs w:val="28"/>
        </w:rPr>
        <w:t xml:space="preserve">Руководитель </w:t>
      </w:r>
      <w:r w:rsidR="005363AF" w:rsidRPr="00A178BC">
        <w:rPr>
          <w:rFonts w:ascii="Times New Roman" w:eastAsia="Times New Roman" w:hAnsi="Times New Roman" w:cs="Times New Roman"/>
          <w:sz w:val="28"/>
          <w:szCs w:val="28"/>
        </w:rPr>
        <w:t>ПЭР</w:t>
      </w:r>
      <w:r w:rsidR="005363AF" w:rsidRPr="00A178BC">
        <w:rPr>
          <w:rFonts w:ascii="Times New Roman" w:hAnsi="Times New Roman" w:cs="Times New Roman"/>
          <w:sz w:val="28"/>
          <w:szCs w:val="28"/>
        </w:rPr>
        <w:t xml:space="preserve"> проводит консультации обучающихся в соответствии с разработанным и утвержденным графиком консультаций.</w:t>
      </w:r>
    </w:p>
    <w:p w:rsidR="005363AF" w:rsidRPr="00A178BC" w:rsidRDefault="000D06F4" w:rsidP="00A178BC">
      <w:pPr>
        <w:pStyle w:val="a4"/>
        <w:ind w:left="567"/>
        <w:jc w:val="both"/>
        <w:rPr>
          <w:rFonts w:ascii="Times New Roman" w:hAnsi="Times New Roman" w:cs="Times New Roman"/>
          <w:sz w:val="28"/>
          <w:szCs w:val="28"/>
        </w:rPr>
      </w:pPr>
      <w:r w:rsidRPr="00A178BC">
        <w:rPr>
          <w:rFonts w:ascii="Times New Roman" w:hAnsi="Times New Roman" w:cs="Times New Roman"/>
          <w:sz w:val="28"/>
          <w:szCs w:val="28"/>
        </w:rPr>
        <w:t xml:space="preserve">4.3.3. </w:t>
      </w:r>
      <w:r w:rsidR="005363AF" w:rsidRPr="00A178BC">
        <w:rPr>
          <w:rFonts w:ascii="Times New Roman" w:hAnsi="Times New Roman" w:cs="Times New Roman"/>
          <w:sz w:val="28"/>
          <w:szCs w:val="28"/>
        </w:rPr>
        <w:t xml:space="preserve">Завершающим этапом выполнения </w:t>
      </w:r>
      <w:r w:rsidR="005363AF" w:rsidRPr="00A178BC">
        <w:rPr>
          <w:rFonts w:ascii="Times New Roman" w:eastAsia="Times New Roman" w:hAnsi="Times New Roman" w:cs="Times New Roman"/>
          <w:sz w:val="28"/>
          <w:szCs w:val="28"/>
        </w:rPr>
        <w:t>ПЭР</w:t>
      </w:r>
      <w:r w:rsidR="005363AF" w:rsidRPr="00A178BC">
        <w:rPr>
          <w:rFonts w:ascii="Times New Roman" w:hAnsi="Times New Roman" w:cs="Times New Roman"/>
          <w:sz w:val="28"/>
          <w:szCs w:val="28"/>
        </w:rPr>
        <w:t xml:space="preserve"> является нормоконтроль. Целью нормоконтроля является соблюдение требований ЕСКД (</w:t>
      </w:r>
      <w:r w:rsidR="005363AF" w:rsidRPr="00A178BC">
        <w:rPr>
          <w:rFonts w:ascii="Times New Roman" w:hAnsi="Times New Roman" w:cs="Times New Roman"/>
          <w:bCs/>
          <w:sz w:val="28"/>
          <w:szCs w:val="28"/>
        </w:rPr>
        <w:t>единая</w:t>
      </w:r>
      <w:r w:rsidR="005363AF" w:rsidRPr="00A178BC">
        <w:rPr>
          <w:rFonts w:ascii="Times New Roman" w:hAnsi="Times New Roman" w:cs="Times New Roman"/>
          <w:sz w:val="28"/>
          <w:szCs w:val="28"/>
        </w:rPr>
        <w:t xml:space="preserve"> </w:t>
      </w:r>
      <w:r w:rsidR="005363AF" w:rsidRPr="00A178BC">
        <w:rPr>
          <w:rFonts w:ascii="Times New Roman" w:hAnsi="Times New Roman" w:cs="Times New Roman"/>
          <w:bCs/>
          <w:sz w:val="28"/>
          <w:szCs w:val="28"/>
        </w:rPr>
        <w:t>система</w:t>
      </w:r>
      <w:r w:rsidR="005363AF" w:rsidRPr="00A178BC">
        <w:rPr>
          <w:rFonts w:ascii="Times New Roman" w:hAnsi="Times New Roman" w:cs="Times New Roman"/>
          <w:sz w:val="28"/>
          <w:szCs w:val="28"/>
        </w:rPr>
        <w:t xml:space="preserve"> </w:t>
      </w:r>
      <w:r w:rsidR="005363AF" w:rsidRPr="00A178BC">
        <w:rPr>
          <w:rFonts w:ascii="Times New Roman" w:hAnsi="Times New Roman" w:cs="Times New Roman"/>
          <w:bCs/>
          <w:sz w:val="28"/>
          <w:szCs w:val="28"/>
        </w:rPr>
        <w:lastRenderedPageBreak/>
        <w:t>конструкторской</w:t>
      </w:r>
      <w:r w:rsidR="005363AF" w:rsidRPr="00A178BC">
        <w:rPr>
          <w:rFonts w:ascii="Times New Roman" w:hAnsi="Times New Roman" w:cs="Times New Roman"/>
          <w:sz w:val="28"/>
          <w:szCs w:val="28"/>
        </w:rPr>
        <w:t xml:space="preserve"> </w:t>
      </w:r>
      <w:r w:rsidR="005363AF" w:rsidRPr="00A178BC">
        <w:rPr>
          <w:rFonts w:ascii="Times New Roman" w:hAnsi="Times New Roman" w:cs="Times New Roman"/>
          <w:bCs/>
          <w:sz w:val="28"/>
          <w:szCs w:val="28"/>
        </w:rPr>
        <w:t>документации</w:t>
      </w:r>
      <w:r w:rsidR="005363AF" w:rsidRPr="00A178BC">
        <w:rPr>
          <w:rFonts w:ascii="Times New Roman" w:hAnsi="Times New Roman" w:cs="Times New Roman"/>
          <w:sz w:val="28"/>
          <w:szCs w:val="28"/>
        </w:rPr>
        <w:t>) и ЕСТД (</w:t>
      </w:r>
      <w:r w:rsidR="005363AF" w:rsidRPr="00A178BC">
        <w:rPr>
          <w:rFonts w:ascii="Times New Roman" w:hAnsi="Times New Roman" w:cs="Times New Roman"/>
          <w:bCs/>
          <w:sz w:val="28"/>
          <w:szCs w:val="28"/>
        </w:rPr>
        <w:t>единая</w:t>
      </w:r>
      <w:r w:rsidR="005363AF" w:rsidRPr="00A178BC">
        <w:rPr>
          <w:rFonts w:ascii="Times New Roman" w:hAnsi="Times New Roman" w:cs="Times New Roman"/>
          <w:sz w:val="28"/>
          <w:szCs w:val="28"/>
        </w:rPr>
        <w:t xml:space="preserve"> </w:t>
      </w:r>
      <w:r w:rsidR="005363AF" w:rsidRPr="00A178BC">
        <w:rPr>
          <w:rFonts w:ascii="Times New Roman" w:hAnsi="Times New Roman" w:cs="Times New Roman"/>
          <w:bCs/>
          <w:sz w:val="28"/>
          <w:szCs w:val="28"/>
        </w:rPr>
        <w:t>система</w:t>
      </w:r>
      <w:r w:rsidR="005363AF" w:rsidRPr="00A178BC">
        <w:rPr>
          <w:rFonts w:ascii="Times New Roman" w:hAnsi="Times New Roman" w:cs="Times New Roman"/>
          <w:sz w:val="28"/>
          <w:szCs w:val="28"/>
        </w:rPr>
        <w:t xml:space="preserve"> </w:t>
      </w:r>
      <w:r w:rsidR="005363AF" w:rsidRPr="00A178BC">
        <w:rPr>
          <w:rFonts w:ascii="Times New Roman" w:hAnsi="Times New Roman" w:cs="Times New Roman"/>
          <w:bCs/>
          <w:sz w:val="28"/>
          <w:szCs w:val="28"/>
        </w:rPr>
        <w:t>технологической</w:t>
      </w:r>
      <w:r w:rsidR="005363AF" w:rsidRPr="00A178BC">
        <w:rPr>
          <w:rFonts w:ascii="Times New Roman" w:hAnsi="Times New Roman" w:cs="Times New Roman"/>
          <w:sz w:val="28"/>
          <w:szCs w:val="28"/>
        </w:rPr>
        <w:t xml:space="preserve"> </w:t>
      </w:r>
      <w:r w:rsidR="005363AF" w:rsidRPr="00A178BC">
        <w:rPr>
          <w:rFonts w:ascii="Times New Roman" w:hAnsi="Times New Roman" w:cs="Times New Roman"/>
          <w:bCs/>
          <w:sz w:val="28"/>
          <w:szCs w:val="28"/>
        </w:rPr>
        <w:t>документации</w:t>
      </w:r>
      <w:r w:rsidR="005363AF" w:rsidRPr="00A178BC">
        <w:rPr>
          <w:rFonts w:ascii="Times New Roman" w:hAnsi="Times New Roman" w:cs="Times New Roman"/>
          <w:sz w:val="28"/>
          <w:szCs w:val="28"/>
        </w:rPr>
        <w:t xml:space="preserve">) при оформлении </w:t>
      </w:r>
      <w:r w:rsidR="005363AF" w:rsidRPr="00A178BC">
        <w:rPr>
          <w:rFonts w:ascii="Times New Roman" w:eastAsia="Times New Roman" w:hAnsi="Times New Roman" w:cs="Times New Roman"/>
          <w:sz w:val="28"/>
          <w:szCs w:val="28"/>
        </w:rPr>
        <w:t>ПЭР</w:t>
      </w:r>
      <w:r w:rsidR="005363AF" w:rsidRPr="00A178BC">
        <w:rPr>
          <w:rFonts w:ascii="Times New Roman" w:hAnsi="Times New Roman" w:cs="Times New Roman"/>
          <w:sz w:val="28"/>
          <w:szCs w:val="28"/>
        </w:rPr>
        <w:t xml:space="preserve">. При успешном прохождении нормоконтроля руководитель </w:t>
      </w:r>
      <w:r w:rsidR="005363AF" w:rsidRPr="00A178BC">
        <w:rPr>
          <w:rFonts w:ascii="Times New Roman" w:eastAsia="Times New Roman" w:hAnsi="Times New Roman" w:cs="Times New Roman"/>
          <w:sz w:val="28"/>
          <w:szCs w:val="28"/>
        </w:rPr>
        <w:t>ПЭР</w:t>
      </w:r>
      <w:r w:rsidR="005363AF" w:rsidRPr="00A178BC">
        <w:rPr>
          <w:rFonts w:ascii="Times New Roman" w:hAnsi="Times New Roman" w:cs="Times New Roman"/>
          <w:sz w:val="28"/>
          <w:szCs w:val="28"/>
        </w:rPr>
        <w:t xml:space="preserve"> ставит подпись на титульном листе. Работы, не прошедшие нормоконтроль, к защите не допускаются.</w:t>
      </w:r>
    </w:p>
    <w:p w:rsidR="005363AF" w:rsidRPr="00A178BC" w:rsidRDefault="000D06F4" w:rsidP="00A178BC">
      <w:pPr>
        <w:pStyle w:val="a4"/>
        <w:ind w:left="567"/>
        <w:jc w:val="both"/>
        <w:rPr>
          <w:rFonts w:ascii="Times New Roman" w:hAnsi="Times New Roman" w:cs="Times New Roman"/>
          <w:sz w:val="28"/>
          <w:szCs w:val="28"/>
        </w:rPr>
      </w:pPr>
      <w:r w:rsidRPr="00A178BC">
        <w:rPr>
          <w:rFonts w:ascii="Times New Roman" w:hAnsi="Times New Roman" w:cs="Times New Roman"/>
          <w:sz w:val="28"/>
          <w:szCs w:val="28"/>
        </w:rPr>
        <w:t>4.3.4.</w:t>
      </w:r>
      <w:r w:rsidR="00A6110E" w:rsidRPr="00A178BC">
        <w:rPr>
          <w:rFonts w:ascii="Times New Roman" w:hAnsi="Times New Roman" w:cs="Times New Roman"/>
          <w:sz w:val="28"/>
          <w:szCs w:val="28"/>
        </w:rPr>
        <w:t xml:space="preserve"> </w:t>
      </w:r>
      <w:r w:rsidR="005363AF" w:rsidRPr="00A178BC">
        <w:rPr>
          <w:rFonts w:ascii="Times New Roman" w:hAnsi="Times New Roman" w:cs="Times New Roman"/>
          <w:sz w:val="28"/>
          <w:szCs w:val="28"/>
        </w:rPr>
        <w:t xml:space="preserve">Выполненная </w:t>
      </w:r>
      <w:r w:rsidR="005363AF" w:rsidRPr="00A178BC">
        <w:rPr>
          <w:rFonts w:ascii="Times New Roman" w:eastAsia="Times New Roman" w:hAnsi="Times New Roman" w:cs="Times New Roman"/>
          <w:sz w:val="28"/>
          <w:szCs w:val="28"/>
        </w:rPr>
        <w:t>ПЭР</w:t>
      </w:r>
      <w:r w:rsidR="005363AF" w:rsidRPr="00A178BC">
        <w:rPr>
          <w:rFonts w:ascii="Times New Roman" w:hAnsi="Times New Roman" w:cs="Times New Roman"/>
          <w:sz w:val="28"/>
          <w:szCs w:val="28"/>
        </w:rPr>
        <w:t xml:space="preserve"> передается руководителю ВПКР для подготовки письменного отзыва.</w:t>
      </w:r>
    </w:p>
    <w:p w:rsidR="005363AF" w:rsidRPr="00A178BC" w:rsidRDefault="005363AF" w:rsidP="00A178BC">
      <w:pPr>
        <w:pStyle w:val="a4"/>
        <w:ind w:left="567"/>
        <w:jc w:val="both"/>
        <w:rPr>
          <w:rFonts w:ascii="Times New Roman" w:hAnsi="Times New Roman" w:cs="Times New Roman"/>
          <w:sz w:val="28"/>
          <w:szCs w:val="28"/>
        </w:rPr>
      </w:pPr>
    </w:p>
    <w:p w:rsidR="005363AF" w:rsidRPr="00A178BC" w:rsidRDefault="005363AF" w:rsidP="00A178BC">
      <w:pPr>
        <w:ind w:left="567"/>
        <w:jc w:val="center"/>
        <w:rPr>
          <w:b/>
          <w:sz w:val="28"/>
          <w:szCs w:val="28"/>
        </w:rPr>
      </w:pPr>
      <w:r w:rsidRPr="00A178BC">
        <w:rPr>
          <w:b/>
          <w:sz w:val="28"/>
          <w:szCs w:val="28"/>
        </w:rPr>
        <w:t>4.1. Порядок проведения государственной итоговой аттестации для выпускников из числа лиц с ограниченными возможностями здоровья</w:t>
      </w:r>
    </w:p>
    <w:p w:rsidR="005363AF" w:rsidRPr="00A178BC" w:rsidRDefault="005363AF" w:rsidP="00A178BC">
      <w:pPr>
        <w:ind w:left="567"/>
        <w:jc w:val="both"/>
        <w:rPr>
          <w:sz w:val="28"/>
          <w:szCs w:val="28"/>
        </w:rPr>
      </w:pPr>
    </w:p>
    <w:p w:rsidR="005363AF" w:rsidRPr="00A178BC" w:rsidRDefault="005363AF" w:rsidP="00A178BC">
      <w:pPr>
        <w:ind w:left="567"/>
        <w:jc w:val="both"/>
        <w:rPr>
          <w:sz w:val="28"/>
          <w:szCs w:val="28"/>
        </w:rPr>
      </w:pPr>
      <w:r w:rsidRPr="00A178BC">
        <w:rPr>
          <w:sz w:val="28"/>
          <w:szCs w:val="28"/>
        </w:rPr>
        <w:t>4.1.1.  При проведении государственной итоговой аттестации выпускников из числа лиц с ограниченными возможностями здоровья обеспечивается соблюдение следующих общих требований:</w:t>
      </w:r>
    </w:p>
    <w:p w:rsidR="005363AF" w:rsidRPr="00A178BC" w:rsidRDefault="005363AF" w:rsidP="00A178BC">
      <w:pPr>
        <w:ind w:left="567"/>
        <w:jc w:val="both"/>
        <w:rPr>
          <w:sz w:val="28"/>
          <w:szCs w:val="28"/>
        </w:rPr>
      </w:pPr>
      <w:r w:rsidRPr="00A178BC">
        <w:rPr>
          <w:sz w:val="28"/>
          <w:szCs w:val="28"/>
        </w:rPr>
        <w:t>- проведение государственной итоговой аттестации для лиц с ограниченными возможностями здоровья в одной аудитории совместно с выпускниками, не имеющих ограниченн</w:t>
      </w:r>
      <w:r w:rsidR="00A6110E" w:rsidRPr="00A178BC">
        <w:rPr>
          <w:sz w:val="28"/>
          <w:szCs w:val="28"/>
        </w:rPr>
        <w:t xml:space="preserve">ых возможностей здоровья, если </w:t>
      </w:r>
      <w:r w:rsidRPr="00A178BC">
        <w:rPr>
          <w:sz w:val="28"/>
          <w:szCs w:val="28"/>
        </w:rPr>
        <w:t>иное не создает трудностей для выпускников при прохождении государственной итоговой аттестации;</w:t>
      </w:r>
    </w:p>
    <w:p w:rsidR="005363AF" w:rsidRPr="00A178BC" w:rsidRDefault="005363AF" w:rsidP="00A178BC">
      <w:pPr>
        <w:ind w:left="567"/>
        <w:jc w:val="both"/>
        <w:rPr>
          <w:sz w:val="28"/>
          <w:szCs w:val="28"/>
        </w:rPr>
      </w:pPr>
      <w:r w:rsidRPr="00A178BC">
        <w:rPr>
          <w:sz w:val="28"/>
          <w:szCs w:val="28"/>
        </w:rPr>
        <w:t>- присутствие в аудитории ассистента, оказывающего выпускникам необходимую техническую помощь с учетом их индивидуальных способностей (занять рабочее место, передвигаться, прочитать и оформить задание, общаться с членами государственной экзаменационной комиссии);</w:t>
      </w:r>
    </w:p>
    <w:p w:rsidR="005363AF" w:rsidRPr="00A178BC" w:rsidRDefault="005363AF" w:rsidP="00A178BC">
      <w:pPr>
        <w:ind w:left="567"/>
        <w:jc w:val="both"/>
        <w:rPr>
          <w:sz w:val="28"/>
          <w:szCs w:val="28"/>
        </w:rPr>
      </w:pPr>
      <w:r w:rsidRPr="00A178BC">
        <w:rPr>
          <w:sz w:val="28"/>
          <w:szCs w:val="28"/>
        </w:rPr>
        <w:t>- пользование необходимыми выпускникам техническими средствами для прохождения государственной итоговой аттестации с учетом их индивидуальных особенностей;</w:t>
      </w:r>
    </w:p>
    <w:p w:rsidR="005363AF" w:rsidRPr="00A178BC" w:rsidRDefault="005363AF" w:rsidP="00A178BC">
      <w:pPr>
        <w:ind w:left="567"/>
        <w:jc w:val="both"/>
        <w:rPr>
          <w:sz w:val="28"/>
          <w:szCs w:val="28"/>
        </w:rPr>
      </w:pPr>
      <w:r w:rsidRPr="00A178BC">
        <w:rPr>
          <w:sz w:val="28"/>
          <w:szCs w:val="28"/>
        </w:rPr>
        <w:t xml:space="preserve">- 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w:t>
      </w:r>
      <w:r w:rsidR="00585BDC" w:rsidRPr="00A178BC">
        <w:rPr>
          <w:sz w:val="28"/>
          <w:szCs w:val="28"/>
        </w:rPr>
        <w:t xml:space="preserve">аудитория должна располагаться </w:t>
      </w:r>
      <w:r w:rsidRPr="00A178BC">
        <w:rPr>
          <w:sz w:val="28"/>
          <w:szCs w:val="28"/>
        </w:rPr>
        <w:t>на первом этаже, наличие специальных кресел и других приспособлений).</w:t>
      </w:r>
    </w:p>
    <w:p w:rsidR="005363AF" w:rsidRPr="00A178BC" w:rsidRDefault="005363AF" w:rsidP="00A178BC">
      <w:pPr>
        <w:ind w:left="567"/>
        <w:jc w:val="both"/>
        <w:rPr>
          <w:sz w:val="28"/>
          <w:szCs w:val="28"/>
        </w:rPr>
      </w:pPr>
      <w:r w:rsidRPr="00A178BC">
        <w:rPr>
          <w:sz w:val="28"/>
          <w:szCs w:val="28"/>
        </w:rPr>
        <w:t>4.1.2. Для создания определенных условий проведения государственной итоговой аттестации выпускников с ограниченными возможностями здоровья, выпускники или их родители (законные представители) несовершеннолетних выпускников не позднее, чем за три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w:t>
      </w:r>
    </w:p>
    <w:p w:rsidR="005363AF" w:rsidRPr="00A178BC" w:rsidRDefault="005363AF" w:rsidP="00A178BC">
      <w:pPr>
        <w:pStyle w:val="a4"/>
        <w:ind w:left="720"/>
        <w:jc w:val="both"/>
        <w:rPr>
          <w:rFonts w:ascii="Times New Roman" w:hAnsi="Times New Roman" w:cs="Times New Roman"/>
          <w:sz w:val="28"/>
          <w:szCs w:val="28"/>
        </w:rPr>
      </w:pPr>
    </w:p>
    <w:p w:rsidR="005363AF" w:rsidRPr="00A178BC" w:rsidRDefault="005363AF" w:rsidP="00A178BC">
      <w:pPr>
        <w:pStyle w:val="a4"/>
        <w:numPr>
          <w:ilvl w:val="0"/>
          <w:numId w:val="16"/>
        </w:numPr>
        <w:ind w:left="567"/>
        <w:jc w:val="center"/>
        <w:rPr>
          <w:rFonts w:ascii="Times New Roman" w:hAnsi="Times New Roman" w:cs="Times New Roman"/>
          <w:b/>
          <w:sz w:val="28"/>
          <w:szCs w:val="28"/>
        </w:rPr>
      </w:pPr>
      <w:r w:rsidRPr="00A178BC">
        <w:rPr>
          <w:rFonts w:ascii="Times New Roman" w:hAnsi="Times New Roman" w:cs="Times New Roman"/>
          <w:b/>
          <w:sz w:val="28"/>
          <w:szCs w:val="28"/>
        </w:rPr>
        <w:t>Необходимые материалы для проведения государственной итоговой аттестации</w:t>
      </w:r>
    </w:p>
    <w:p w:rsidR="005363AF" w:rsidRPr="00A178BC" w:rsidRDefault="005363AF" w:rsidP="00A178BC">
      <w:pPr>
        <w:pStyle w:val="a4"/>
        <w:ind w:left="567"/>
        <w:jc w:val="both"/>
        <w:rPr>
          <w:rFonts w:ascii="Times New Roman" w:hAnsi="Times New Roman" w:cs="Times New Roman"/>
          <w:b/>
          <w:sz w:val="28"/>
          <w:szCs w:val="28"/>
        </w:rPr>
      </w:pPr>
    </w:p>
    <w:p w:rsidR="00405466" w:rsidRPr="00A178BC" w:rsidRDefault="005363AF" w:rsidP="00A178BC">
      <w:pPr>
        <w:pStyle w:val="a4"/>
        <w:numPr>
          <w:ilvl w:val="1"/>
          <w:numId w:val="19"/>
        </w:numPr>
        <w:ind w:left="1485" w:hanging="351"/>
        <w:jc w:val="both"/>
        <w:rPr>
          <w:rFonts w:ascii="Times New Roman" w:hAnsi="Times New Roman" w:cs="Times New Roman"/>
          <w:b/>
          <w:sz w:val="28"/>
          <w:szCs w:val="28"/>
        </w:rPr>
      </w:pPr>
      <w:r w:rsidRPr="00A178BC">
        <w:rPr>
          <w:rFonts w:ascii="Times New Roman" w:hAnsi="Times New Roman" w:cs="Times New Roman"/>
          <w:sz w:val="28"/>
          <w:szCs w:val="28"/>
        </w:rPr>
        <w:t xml:space="preserve">ФГОС </w:t>
      </w:r>
      <w:r w:rsidR="00264AC3" w:rsidRPr="00A178BC">
        <w:rPr>
          <w:rFonts w:ascii="Times New Roman" w:hAnsi="Times New Roman" w:cs="Times New Roman"/>
          <w:sz w:val="28"/>
          <w:szCs w:val="28"/>
        </w:rPr>
        <w:t>по</w:t>
      </w:r>
      <w:r w:rsidR="007820E5" w:rsidRPr="00A178BC">
        <w:rPr>
          <w:rFonts w:ascii="Times New Roman" w:hAnsi="Times New Roman" w:cs="Times New Roman"/>
          <w:sz w:val="28"/>
          <w:szCs w:val="28"/>
        </w:rPr>
        <w:t xml:space="preserve"> </w:t>
      </w:r>
      <w:r w:rsidR="00264AC3" w:rsidRPr="00A178BC">
        <w:rPr>
          <w:rFonts w:ascii="Times New Roman" w:hAnsi="Times New Roman" w:cs="Times New Roman"/>
          <w:sz w:val="28"/>
          <w:szCs w:val="28"/>
        </w:rPr>
        <w:t>15.01.05 Сварщик (ручной и частично механизированной сварки (наплавки)).</w:t>
      </w:r>
    </w:p>
    <w:p w:rsidR="005363AF" w:rsidRPr="00A178BC" w:rsidRDefault="005363AF" w:rsidP="00A178BC">
      <w:pPr>
        <w:pStyle w:val="a4"/>
        <w:numPr>
          <w:ilvl w:val="1"/>
          <w:numId w:val="19"/>
        </w:numPr>
        <w:ind w:left="1485" w:hanging="351"/>
        <w:jc w:val="both"/>
        <w:rPr>
          <w:rFonts w:ascii="Times New Roman" w:hAnsi="Times New Roman" w:cs="Times New Roman"/>
          <w:b/>
          <w:sz w:val="28"/>
          <w:szCs w:val="28"/>
        </w:rPr>
      </w:pPr>
      <w:r w:rsidRPr="00A178BC">
        <w:rPr>
          <w:rFonts w:ascii="Times New Roman" w:hAnsi="Times New Roman" w:cs="Times New Roman"/>
          <w:sz w:val="28"/>
          <w:szCs w:val="28"/>
        </w:rPr>
        <w:t>Программа государственной итоговой аттестации.</w:t>
      </w:r>
    </w:p>
    <w:p w:rsidR="005363AF" w:rsidRPr="00A178BC" w:rsidRDefault="005363AF" w:rsidP="00A178BC">
      <w:pPr>
        <w:pStyle w:val="a4"/>
        <w:numPr>
          <w:ilvl w:val="1"/>
          <w:numId w:val="19"/>
        </w:numPr>
        <w:ind w:left="567" w:firstLine="568"/>
        <w:jc w:val="both"/>
        <w:rPr>
          <w:rFonts w:ascii="Times New Roman" w:hAnsi="Times New Roman" w:cs="Times New Roman"/>
          <w:b/>
          <w:sz w:val="28"/>
          <w:szCs w:val="28"/>
        </w:rPr>
      </w:pPr>
      <w:r w:rsidRPr="00A178BC">
        <w:rPr>
          <w:rFonts w:ascii="Times New Roman" w:hAnsi="Times New Roman" w:cs="Times New Roman"/>
          <w:sz w:val="28"/>
          <w:szCs w:val="28"/>
        </w:rPr>
        <w:t>Письменная экзаменационная работа обучающегося</w:t>
      </w:r>
      <w:r w:rsidRPr="00A178BC">
        <w:rPr>
          <w:rFonts w:ascii="Times New Roman" w:eastAsia="Times New Roman" w:hAnsi="Times New Roman" w:cs="Times New Roman"/>
          <w:sz w:val="28"/>
          <w:szCs w:val="28"/>
        </w:rPr>
        <w:t xml:space="preserve"> </w:t>
      </w:r>
      <w:r w:rsidRPr="00A178BC">
        <w:rPr>
          <w:rFonts w:ascii="Times New Roman" w:hAnsi="Times New Roman" w:cs="Times New Roman"/>
          <w:sz w:val="28"/>
          <w:szCs w:val="28"/>
        </w:rPr>
        <w:t>с письменным отзывом руководителя.</w:t>
      </w:r>
    </w:p>
    <w:p w:rsidR="005363AF" w:rsidRPr="00A178BC" w:rsidRDefault="005363AF" w:rsidP="00A178BC">
      <w:pPr>
        <w:pStyle w:val="a4"/>
        <w:numPr>
          <w:ilvl w:val="1"/>
          <w:numId w:val="19"/>
        </w:numPr>
        <w:ind w:left="567" w:firstLine="568"/>
        <w:jc w:val="both"/>
        <w:rPr>
          <w:rFonts w:ascii="Times New Roman" w:hAnsi="Times New Roman" w:cs="Times New Roman"/>
          <w:b/>
          <w:sz w:val="28"/>
          <w:szCs w:val="28"/>
        </w:rPr>
      </w:pPr>
      <w:r w:rsidRPr="00A178BC">
        <w:rPr>
          <w:rFonts w:ascii="Times New Roman" w:hAnsi="Times New Roman" w:cs="Times New Roman"/>
          <w:sz w:val="28"/>
          <w:szCs w:val="28"/>
        </w:rPr>
        <w:lastRenderedPageBreak/>
        <w:t>Приказ директора (зав. филиалом) о составе ГЭК и апелляционной комиссии.</w:t>
      </w:r>
    </w:p>
    <w:p w:rsidR="005363AF" w:rsidRPr="00A178BC" w:rsidRDefault="005363AF" w:rsidP="00A178BC">
      <w:pPr>
        <w:pStyle w:val="a4"/>
        <w:numPr>
          <w:ilvl w:val="1"/>
          <w:numId w:val="19"/>
        </w:numPr>
        <w:ind w:left="567" w:firstLine="568"/>
        <w:jc w:val="both"/>
        <w:rPr>
          <w:rFonts w:ascii="Times New Roman" w:hAnsi="Times New Roman" w:cs="Times New Roman"/>
          <w:b/>
          <w:sz w:val="28"/>
          <w:szCs w:val="28"/>
        </w:rPr>
      </w:pPr>
      <w:r w:rsidRPr="00A178BC">
        <w:rPr>
          <w:rFonts w:ascii="Times New Roman" w:hAnsi="Times New Roman" w:cs="Times New Roman"/>
          <w:sz w:val="28"/>
          <w:szCs w:val="28"/>
        </w:rPr>
        <w:t>Приказ о закреплении тем ВКР и руководителей ПЭР.</w:t>
      </w:r>
    </w:p>
    <w:p w:rsidR="005363AF" w:rsidRPr="00A178BC" w:rsidRDefault="005363AF" w:rsidP="00A178BC">
      <w:pPr>
        <w:pStyle w:val="a4"/>
        <w:numPr>
          <w:ilvl w:val="1"/>
          <w:numId w:val="19"/>
        </w:numPr>
        <w:ind w:left="567" w:firstLine="568"/>
        <w:jc w:val="both"/>
        <w:rPr>
          <w:rFonts w:ascii="Times New Roman" w:hAnsi="Times New Roman" w:cs="Times New Roman"/>
          <w:b/>
          <w:sz w:val="28"/>
          <w:szCs w:val="28"/>
        </w:rPr>
      </w:pPr>
      <w:r w:rsidRPr="00A178BC">
        <w:rPr>
          <w:rFonts w:ascii="Times New Roman" w:hAnsi="Times New Roman" w:cs="Times New Roman"/>
          <w:sz w:val="28"/>
          <w:szCs w:val="28"/>
        </w:rPr>
        <w:t>Приказ директора (зав. филиалом) о допуске к защите ВКР обучающихся,</w:t>
      </w:r>
      <w:r w:rsidRPr="00A178BC">
        <w:rPr>
          <w:rFonts w:ascii="Times New Roman" w:hAnsi="Times New Roman" w:cs="Times New Roman"/>
          <w:b/>
          <w:sz w:val="28"/>
          <w:szCs w:val="28"/>
        </w:rPr>
        <w:t xml:space="preserve"> </w:t>
      </w:r>
      <w:r w:rsidRPr="00A178BC">
        <w:rPr>
          <w:rFonts w:ascii="Times New Roman" w:hAnsi="Times New Roman" w:cs="Times New Roman"/>
          <w:sz w:val="28"/>
          <w:szCs w:val="28"/>
        </w:rPr>
        <w:t>успешно завершивших обучение по программе подготовки квалифицированных рабочих, служащих (по результатам промежуточной аттестации и прохождением всех видов учебной и производственной практики, предусмотренных учебным планом).</w:t>
      </w:r>
    </w:p>
    <w:p w:rsidR="005363AF" w:rsidRPr="00A178BC" w:rsidRDefault="005363AF" w:rsidP="00A178BC">
      <w:pPr>
        <w:pStyle w:val="a4"/>
        <w:numPr>
          <w:ilvl w:val="1"/>
          <w:numId w:val="19"/>
        </w:numPr>
        <w:ind w:left="567" w:firstLine="568"/>
        <w:jc w:val="both"/>
        <w:rPr>
          <w:rFonts w:ascii="Times New Roman" w:hAnsi="Times New Roman" w:cs="Times New Roman"/>
          <w:b/>
          <w:sz w:val="28"/>
          <w:szCs w:val="28"/>
        </w:rPr>
      </w:pPr>
      <w:r w:rsidRPr="00A178BC">
        <w:rPr>
          <w:rFonts w:ascii="Times New Roman" w:hAnsi="Times New Roman" w:cs="Times New Roman"/>
          <w:sz w:val="28"/>
          <w:szCs w:val="28"/>
        </w:rPr>
        <w:t>Протоколы заседания ГЭК.</w:t>
      </w:r>
    </w:p>
    <w:p w:rsidR="005363AF" w:rsidRPr="00A178BC" w:rsidRDefault="005363AF" w:rsidP="00A178BC">
      <w:pPr>
        <w:pStyle w:val="a4"/>
        <w:numPr>
          <w:ilvl w:val="1"/>
          <w:numId w:val="19"/>
        </w:numPr>
        <w:ind w:left="567" w:firstLine="568"/>
        <w:jc w:val="both"/>
        <w:rPr>
          <w:rFonts w:ascii="Times New Roman" w:hAnsi="Times New Roman" w:cs="Times New Roman"/>
          <w:b/>
          <w:sz w:val="28"/>
          <w:szCs w:val="28"/>
        </w:rPr>
      </w:pPr>
      <w:r w:rsidRPr="00A178BC">
        <w:rPr>
          <w:rFonts w:ascii="Times New Roman" w:hAnsi="Times New Roman" w:cs="Times New Roman"/>
          <w:sz w:val="28"/>
          <w:szCs w:val="28"/>
        </w:rPr>
        <w:t>Сведения об успеваемости обучающихся по дисциплинам и профессиональным модулям (сводная ведомость), а также об имеющихся достижениях по профилю специальности (грамоты, сертификаты, свидетельства др.), полученные при освоении основной профессиональной образовательной программы (портфолио).</w:t>
      </w:r>
    </w:p>
    <w:p w:rsidR="005363AF" w:rsidRPr="00A178BC" w:rsidRDefault="005363AF" w:rsidP="00A178BC">
      <w:pPr>
        <w:pStyle w:val="a4"/>
        <w:numPr>
          <w:ilvl w:val="1"/>
          <w:numId w:val="19"/>
        </w:numPr>
        <w:ind w:left="567" w:firstLine="568"/>
        <w:jc w:val="both"/>
        <w:rPr>
          <w:rFonts w:ascii="Times New Roman" w:hAnsi="Times New Roman" w:cs="Times New Roman"/>
          <w:b/>
          <w:sz w:val="28"/>
          <w:szCs w:val="28"/>
        </w:rPr>
      </w:pPr>
      <w:r w:rsidRPr="00A178BC">
        <w:rPr>
          <w:rFonts w:ascii="Times New Roman" w:hAnsi="Times New Roman" w:cs="Times New Roman"/>
          <w:sz w:val="28"/>
          <w:szCs w:val="28"/>
        </w:rPr>
        <w:t>Аттестационные листы.</w:t>
      </w:r>
    </w:p>
    <w:p w:rsidR="005363AF" w:rsidRPr="00A178BC" w:rsidRDefault="005363AF" w:rsidP="00A178BC">
      <w:pPr>
        <w:pStyle w:val="a4"/>
        <w:ind w:left="567"/>
        <w:jc w:val="both"/>
        <w:rPr>
          <w:rFonts w:ascii="Times New Roman" w:hAnsi="Times New Roman" w:cs="Times New Roman"/>
          <w:b/>
          <w:sz w:val="28"/>
          <w:szCs w:val="28"/>
        </w:rPr>
      </w:pPr>
    </w:p>
    <w:p w:rsidR="00264AC3" w:rsidRPr="00A178BC" w:rsidRDefault="00264AC3" w:rsidP="00A178BC">
      <w:pPr>
        <w:pStyle w:val="a4"/>
        <w:ind w:left="567"/>
        <w:jc w:val="both"/>
        <w:rPr>
          <w:rFonts w:ascii="Times New Roman" w:hAnsi="Times New Roman" w:cs="Times New Roman"/>
          <w:b/>
          <w:sz w:val="28"/>
          <w:szCs w:val="28"/>
        </w:rPr>
      </w:pPr>
    </w:p>
    <w:p w:rsidR="00264AC3" w:rsidRPr="00A178BC" w:rsidRDefault="00264AC3" w:rsidP="00A178BC">
      <w:pPr>
        <w:pStyle w:val="a4"/>
        <w:ind w:left="567"/>
        <w:jc w:val="both"/>
        <w:rPr>
          <w:rFonts w:ascii="Times New Roman" w:hAnsi="Times New Roman" w:cs="Times New Roman"/>
          <w:b/>
          <w:sz w:val="28"/>
          <w:szCs w:val="28"/>
        </w:rPr>
      </w:pPr>
    </w:p>
    <w:p w:rsidR="005363AF" w:rsidRPr="00A178BC" w:rsidRDefault="005363AF" w:rsidP="00A178BC">
      <w:pPr>
        <w:pStyle w:val="a3"/>
        <w:numPr>
          <w:ilvl w:val="0"/>
          <w:numId w:val="19"/>
        </w:numPr>
        <w:ind w:left="567"/>
        <w:jc w:val="center"/>
        <w:rPr>
          <w:b/>
          <w:sz w:val="28"/>
          <w:szCs w:val="28"/>
        </w:rPr>
      </w:pPr>
      <w:r w:rsidRPr="00A178BC">
        <w:rPr>
          <w:b/>
          <w:sz w:val="28"/>
          <w:szCs w:val="28"/>
        </w:rPr>
        <w:t>Организация работы государственной экзаменационной комиссии</w:t>
      </w:r>
    </w:p>
    <w:p w:rsidR="005363AF" w:rsidRPr="00A178BC" w:rsidRDefault="00405466" w:rsidP="00A178BC">
      <w:pPr>
        <w:pStyle w:val="a4"/>
        <w:ind w:left="567"/>
        <w:jc w:val="both"/>
        <w:rPr>
          <w:rFonts w:ascii="Times New Roman" w:eastAsia="Times New Roman" w:hAnsi="Times New Roman" w:cs="Times New Roman"/>
          <w:b/>
          <w:sz w:val="28"/>
          <w:szCs w:val="28"/>
        </w:rPr>
      </w:pPr>
      <w:r w:rsidRPr="00A178BC">
        <w:rPr>
          <w:rFonts w:ascii="Times New Roman" w:hAnsi="Times New Roman" w:cs="Times New Roman"/>
          <w:sz w:val="28"/>
          <w:szCs w:val="28"/>
        </w:rPr>
        <w:t xml:space="preserve">6.1. </w:t>
      </w:r>
      <w:r w:rsidR="005363AF" w:rsidRPr="00A178BC">
        <w:rPr>
          <w:rFonts w:ascii="Times New Roman" w:hAnsi="Times New Roman" w:cs="Times New Roman"/>
          <w:sz w:val="28"/>
          <w:szCs w:val="28"/>
        </w:rPr>
        <w:t xml:space="preserve">Для проведения ГИА создается ГЭК численностью не менее 5 человек. </w:t>
      </w:r>
    </w:p>
    <w:p w:rsidR="005363AF" w:rsidRPr="00A178BC" w:rsidRDefault="005363AF" w:rsidP="00A178BC">
      <w:pPr>
        <w:pStyle w:val="a4"/>
        <w:numPr>
          <w:ilvl w:val="0"/>
          <w:numId w:val="9"/>
        </w:numPr>
        <w:ind w:left="567"/>
        <w:jc w:val="both"/>
        <w:rPr>
          <w:rFonts w:ascii="Times New Roman" w:hAnsi="Times New Roman" w:cs="Times New Roman"/>
          <w:sz w:val="28"/>
          <w:szCs w:val="28"/>
        </w:rPr>
      </w:pPr>
      <w:r w:rsidRPr="00A178BC">
        <w:rPr>
          <w:rFonts w:ascii="Times New Roman" w:hAnsi="Times New Roman" w:cs="Times New Roman"/>
          <w:sz w:val="28"/>
          <w:szCs w:val="28"/>
        </w:rPr>
        <w:t>председатель ГЭК;</w:t>
      </w:r>
    </w:p>
    <w:p w:rsidR="005363AF" w:rsidRPr="00A178BC" w:rsidRDefault="005363AF" w:rsidP="00A178BC">
      <w:pPr>
        <w:pStyle w:val="a4"/>
        <w:numPr>
          <w:ilvl w:val="0"/>
          <w:numId w:val="9"/>
        </w:numPr>
        <w:ind w:left="567"/>
        <w:jc w:val="both"/>
        <w:rPr>
          <w:rFonts w:ascii="Times New Roman" w:hAnsi="Times New Roman" w:cs="Times New Roman"/>
          <w:sz w:val="28"/>
          <w:szCs w:val="28"/>
        </w:rPr>
      </w:pPr>
      <w:r w:rsidRPr="00A178BC">
        <w:rPr>
          <w:rFonts w:ascii="Times New Roman" w:hAnsi="Times New Roman" w:cs="Times New Roman"/>
          <w:sz w:val="28"/>
          <w:szCs w:val="28"/>
        </w:rPr>
        <w:t>заместитель председателя ГЭК;</w:t>
      </w:r>
    </w:p>
    <w:p w:rsidR="005363AF" w:rsidRPr="00A178BC" w:rsidRDefault="005363AF" w:rsidP="00A178BC">
      <w:pPr>
        <w:pStyle w:val="a4"/>
        <w:numPr>
          <w:ilvl w:val="0"/>
          <w:numId w:val="9"/>
        </w:numPr>
        <w:ind w:left="567"/>
        <w:jc w:val="both"/>
        <w:rPr>
          <w:rFonts w:ascii="Times New Roman" w:hAnsi="Times New Roman" w:cs="Times New Roman"/>
          <w:sz w:val="28"/>
          <w:szCs w:val="28"/>
        </w:rPr>
      </w:pPr>
      <w:r w:rsidRPr="00A178BC">
        <w:rPr>
          <w:rFonts w:ascii="Times New Roman" w:hAnsi="Times New Roman" w:cs="Times New Roman"/>
          <w:sz w:val="28"/>
          <w:szCs w:val="28"/>
        </w:rPr>
        <w:t>члены комиссии из педагогических работников колледжа и лиц, приглашенных из сторонних организаций: педагогических работников, имеющих ученую степень и (или) ученое звание, высшую или первую квалификационную категорию, представителей работодателей или их объединений по профилю подготовки выпускников.</w:t>
      </w:r>
    </w:p>
    <w:p w:rsidR="005363AF" w:rsidRPr="00A178BC" w:rsidRDefault="005363AF" w:rsidP="00A178BC">
      <w:pPr>
        <w:pStyle w:val="a4"/>
        <w:numPr>
          <w:ilvl w:val="0"/>
          <w:numId w:val="9"/>
        </w:numPr>
        <w:ind w:left="567"/>
        <w:jc w:val="both"/>
        <w:rPr>
          <w:rFonts w:ascii="Times New Roman" w:hAnsi="Times New Roman" w:cs="Times New Roman"/>
          <w:sz w:val="28"/>
          <w:szCs w:val="28"/>
        </w:rPr>
      </w:pPr>
      <w:r w:rsidRPr="00A178BC">
        <w:rPr>
          <w:rFonts w:ascii="Times New Roman" w:hAnsi="Times New Roman" w:cs="Times New Roman"/>
          <w:sz w:val="28"/>
          <w:szCs w:val="28"/>
        </w:rPr>
        <w:t>ответственный секретарь ГЭК (без права голоса).</w:t>
      </w:r>
    </w:p>
    <w:p w:rsidR="005363AF" w:rsidRPr="00A178BC" w:rsidRDefault="00405466" w:rsidP="00A178BC">
      <w:pPr>
        <w:pStyle w:val="a4"/>
        <w:ind w:left="567"/>
        <w:jc w:val="both"/>
        <w:rPr>
          <w:rFonts w:ascii="Times New Roman" w:hAnsi="Times New Roman" w:cs="Times New Roman"/>
          <w:sz w:val="28"/>
          <w:szCs w:val="28"/>
        </w:rPr>
      </w:pPr>
      <w:r w:rsidRPr="00A178BC">
        <w:rPr>
          <w:rFonts w:ascii="Times New Roman" w:hAnsi="Times New Roman" w:cs="Times New Roman"/>
          <w:sz w:val="28"/>
          <w:szCs w:val="28"/>
        </w:rPr>
        <w:t xml:space="preserve">6.2. </w:t>
      </w:r>
      <w:r w:rsidR="005363AF" w:rsidRPr="00A178BC">
        <w:rPr>
          <w:rFonts w:ascii="Times New Roman" w:hAnsi="Times New Roman" w:cs="Times New Roman"/>
          <w:sz w:val="28"/>
          <w:szCs w:val="28"/>
        </w:rPr>
        <w:t>Защита ВКР проводится на открытых заседаниях ГЭК с участием не менее двух третей ее состава.</w:t>
      </w:r>
    </w:p>
    <w:p w:rsidR="005363AF" w:rsidRPr="00A178BC" w:rsidRDefault="00405466" w:rsidP="00A178BC">
      <w:pPr>
        <w:pStyle w:val="a4"/>
        <w:ind w:left="567"/>
        <w:jc w:val="both"/>
        <w:rPr>
          <w:rFonts w:ascii="Times New Roman" w:hAnsi="Times New Roman" w:cs="Times New Roman"/>
          <w:sz w:val="28"/>
          <w:szCs w:val="28"/>
        </w:rPr>
      </w:pPr>
      <w:r w:rsidRPr="00A178BC">
        <w:rPr>
          <w:rFonts w:ascii="Times New Roman" w:hAnsi="Times New Roman" w:cs="Times New Roman"/>
          <w:sz w:val="28"/>
          <w:szCs w:val="28"/>
        </w:rPr>
        <w:t xml:space="preserve">6.3. </w:t>
      </w:r>
      <w:r w:rsidR="005363AF" w:rsidRPr="00A178BC">
        <w:rPr>
          <w:rFonts w:ascii="Times New Roman" w:hAnsi="Times New Roman" w:cs="Times New Roman"/>
          <w:sz w:val="28"/>
          <w:szCs w:val="28"/>
        </w:rPr>
        <w:t>На защиту ПЭР обучающемуся отводится до 15 минут. Процедура ГИА включает в себя доклад обучающегося (не более 7 минут), вопросы членов комиссии, ответы обучающегося на поставленные вопросы, представление отзыва на ПЭР. Может быть предусмотрено выступление руководителя ВКР.</w:t>
      </w:r>
    </w:p>
    <w:p w:rsidR="005363AF" w:rsidRPr="00A178BC" w:rsidRDefault="00405466" w:rsidP="00A178BC">
      <w:pPr>
        <w:pStyle w:val="a4"/>
        <w:ind w:left="567"/>
        <w:jc w:val="both"/>
        <w:rPr>
          <w:rFonts w:ascii="Times New Roman" w:hAnsi="Times New Roman" w:cs="Times New Roman"/>
          <w:sz w:val="28"/>
          <w:szCs w:val="28"/>
        </w:rPr>
      </w:pPr>
      <w:r w:rsidRPr="00A178BC">
        <w:rPr>
          <w:rFonts w:ascii="Times New Roman" w:hAnsi="Times New Roman" w:cs="Times New Roman"/>
          <w:sz w:val="28"/>
          <w:szCs w:val="28"/>
        </w:rPr>
        <w:t xml:space="preserve">6.4. </w:t>
      </w:r>
      <w:r w:rsidR="005363AF" w:rsidRPr="00A178BC">
        <w:rPr>
          <w:rFonts w:ascii="Times New Roman" w:hAnsi="Times New Roman" w:cs="Times New Roman"/>
          <w:sz w:val="28"/>
          <w:szCs w:val="28"/>
        </w:rPr>
        <w:t>Во время защиты ПЭР обучающийся может использовать:</w:t>
      </w:r>
    </w:p>
    <w:p w:rsidR="005363AF" w:rsidRPr="00A178BC" w:rsidRDefault="005363AF" w:rsidP="00A178BC">
      <w:pPr>
        <w:pStyle w:val="a4"/>
        <w:numPr>
          <w:ilvl w:val="0"/>
          <w:numId w:val="9"/>
        </w:numPr>
        <w:ind w:left="567"/>
        <w:jc w:val="both"/>
        <w:rPr>
          <w:rFonts w:ascii="Times New Roman" w:hAnsi="Times New Roman" w:cs="Times New Roman"/>
          <w:sz w:val="28"/>
          <w:szCs w:val="28"/>
        </w:rPr>
      </w:pPr>
      <w:r w:rsidRPr="00A178BC">
        <w:rPr>
          <w:rFonts w:ascii="Times New Roman" w:hAnsi="Times New Roman" w:cs="Times New Roman"/>
          <w:sz w:val="28"/>
          <w:szCs w:val="28"/>
        </w:rPr>
        <w:t>выполненную графическую часть;</w:t>
      </w:r>
    </w:p>
    <w:p w:rsidR="005363AF" w:rsidRPr="00A178BC" w:rsidRDefault="005363AF" w:rsidP="00A178BC">
      <w:pPr>
        <w:pStyle w:val="a4"/>
        <w:numPr>
          <w:ilvl w:val="0"/>
          <w:numId w:val="9"/>
        </w:numPr>
        <w:ind w:left="567"/>
        <w:jc w:val="both"/>
        <w:rPr>
          <w:rFonts w:ascii="Times New Roman" w:hAnsi="Times New Roman" w:cs="Times New Roman"/>
          <w:sz w:val="28"/>
          <w:szCs w:val="28"/>
        </w:rPr>
      </w:pPr>
      <w:r w:rsidRPr="00A178BC">
        <w:rPr>
          <w:rFonts w:ascii="Times New Roman" w:hAnsi="Times New Roman" w:cs="Times New Roman"/>
          <w:sz w:val="28"/>
          <w:szCs w:val="28"/>
        </w:rPr>
        <w:t>пояснительную записку ПЭР;</w:t>
      </w:r>
    </w:p>
    <w:p w:rsidR="005363AF" w:rsidRPr="00A178BC" w:rsidRDefault="005363AF" w:rsidP="00A178BC">
      <w:pPr>
        <w:pStyle w:val="a4"/>
        <w:numPr>
          <w:ilvl w:val="0"/>
          <w:numId w:val="9"/>
        </w:numPr>
        <w:ind w:left="567"/>
        <w:jc w:val="both"/>
        <w:rPr>
          <w:rFonts w:ascii="Times New Roman" w:hAnsi="Times New Roman" w:cs="Times New Roman"/>
          <w:sz w:val="28"/>
          <w:szCs w:val="28"/>
        </w:rPr>
      </w:pPr>
      <w:r w:rsidRPr="00A178BC">
        <w:rPr>
          <w:rFonts w:ascii="Times New Roman" w:hAnsi="Times New Roman" w:cs="Times New Roman"/>
          <w:sz w:val="28"/>
          <w:szCs w:val="28"/>
        </w:rPr>
        <w:t>составленный ранее доклад или тезисы своего выступления;</w:t>
      </w:r>
    </w:p>
    <w:p w:rsidR="005363AF" w:rsidRPr="00A178BC" w:rsidRDefault="005363AF" w:rsidP="00A178BC">
      <w:pPr>
        <w:pStyle w:val="a4"/>
        <w:numPr>
          <w:ilvl w:val="0"/>
          <w:numId w:val="9"/>
        </w:numPr>
        <w:ind w:left="567"/>
        <w:jc w:val="both"/>
        <w:rPr>
          <w:rFonts w:ascii="Times New Roman" w:hAnsi="Times New Roman" w:cs="Times New Roman"/>
          <w:sz w:val="28"/>
          <w:szCs w:val="28"/>
        </w:rPr>
      </w:pPr>
      <w:r w:rsidRPr="00A178BC">
        <w:rPr>
          <w:rFonts w:ascii="Times New Roman" w:hAnsi="Times New Roman" w:cs="Times New Roman"/>
          <w:sz w:val="28"/>
          <w:szCs w:val="28"/>
        </w:rPr>
        <w:t xml:space="preserve">доклад, оформленный в виде презентации, выполненной в приложении Microsoft </w:t>
      </w:r>
      <w:r w:rsidRPr="00A178BC">
        <w:rPr>
          <w:rFonts w:ascii="Times New Roman" w:hAnsi="Times New Roman" w:cs="Times New Roman"/>
          <w:sz w:val="28"/>
          <w:szCs w:val="28"/>
          <w:lang w:val="en-US"/>
        </w:rPr>
        <w:t>Office</w:t>
      </w:r>
      <w:r w:rsidRPr="00A178BC">
        <w:rPr>
          <w:rFonts w:ascii="Times New Roman" w:hAnsi="Times New Roman" w:cs="Times New Roman"/>
          <w:sz w:val="28"/>
          <w:szCs w:val="28"/>
        </w:rPr>
        <w:t xml:space="preserve"> PowerPoint.</w:t>
      </w:r>
    </w:p>
    <w:p w:rsidR="005363AF" w:rsidRPr="00A178BC" w:rsidRDefault="00405466" w:rsidP="00A178BC">
      <w:pPr>
        <w:pStyle w:val="a4"/>
        <w:ind w:left="567"/>
        <w:jc w:val="both"/>
        <w:rPr>
          <w:rFonts w:ascii="Times New Roman" w:hAnsi="Times New Roman" w:cs="Times New Roman"/>
          <w:sz w:val="28"/>
          <w:szCs w:val="28"/>
        </w:rPr>
      </w:pPr>
      <w:r w:rsidRPr="00A178BC">
        <w:rPr>
          <w:rFonts w:ascii="Times New Roman" w:hAnsi="Times New Roman" w:cs="Times New Roman"/>
          <w:sz w:val="28"/>
          <w:szCs w:val="28"/>
        </w:rPr>
        <w:t xml:space="preserve">6.5. </w:t>
      </w:r>
      <w:r w:rsidR="005363AF" w:rsidRPr="00A178BC">
        <w:rPr>
          <w:rFonts w:ascii="Times New Roman" w:hAnsi="Times New Roman" w:cs="Times New Roman"/>
          <w:sz w:val="28"/>
          <w:szCs w:val="28"/>
        </w:rPr>
        <w:t>Решения ГЭК принимается на закрытом заседании простым большинством голосов членов комиссии, участвующих в заседании, при обязательном присутствии председателя комиссии или его заместителя.</w:t>
      </w:r>
    </w:p>
    <w:p w:rsidR="005363AF" w:rsidRPr="00A178BC" w:rsidRDefault="00405466" w:rsidP="00A178BC">
      <w:pPr>
        <w:pStyle w:val="a4"/>
        <w:ind w:left="567"/>
        <w:jc w:val="both"/>
        <w:rPr>
          <w:rFonts w:ascii="Times New Roman" w:hAnsi="Times New Roman" w:cs="Times New Roman"/>
          <w:sz w:val="28"/>
          <w:szCs w:val="28"/>
        </w:rPr>
      </w:pPr>
      <w:r w:rsidRPr="00A178BC">
        <w:rPr>
          <w:rFonts w:ascii="Times New Roman" w:hAnsi="Times New Roman" w:cs="Times New Roman"/>
          <w:sz w:val="28"/>
          <w:szCs w:val="28"/>
        </w:rPr>
        <w:t xml:space="preserve">6.6. </w:t>
      </w:r>
      <w:r w:rsidR="005363AF" w:rsidRPr="00A178BC">
        <w:rPr>
          <w:rFonts w:ascii="Times New Roman" w:hAnsi="Times New Roman" w:cs="Times New Roman"/>
          <w:sz w:val="28"/>
          <w:szCs w:val="28"/>
        </w:rPr>
        <w:t>Решение ГЭК оформляется протоколом, который подписывается председателем ГЭК (в случае отсутствия председателя - его заместителем) и секретарем.</w:t>
      </w:r>
    </w:p>
    <w:p w:rsidR="005363AF" w:rsidRPr="00A178BC" w:rsidRDefault="00405466" w:rsidP="00A178BC">
      <w:pPr>
        <w:pStyle w:val="a4"/>
        <w:ind w:left="567"/>
        <w:jc w:val="both"/>
        <w:rPr>
          <w:rFonts w:ascii="Times New Roman" w:hAnsi="Times New Roman" w:cs="Times New Roman"/>
          <w:sz w:val="28"/>
          <w:szCs w:val="28"/>
        </w:rPr>
      </w:pPr>
      <w:r w:rsidRPr="00A178BC">
        <w:rPr>
          <w:rFonts w:ascii="Times New Roman" w:hAnsi="Times New Roman" w:cs="Times New Roman"/>
          <w:sz w:val="28"/>
          <w:szCs w:val="28"/>
        </w:rPr>
        <w:lastRenderedPageBreak/>
        <w:t>6.7.</w:t>
      </w:r>
      <w:r w:rsidR="00A6110E" w:rsidRPr="00A178BC">
        <w:rPr>
          <w:rFonts w:ascii="Times New Roman" w:hAnsi="Times New Roman" w:cs="Times New Roman"/>
          <w:sz w:val="28"/>
          <w:szCs w:val="28"/>
        </w:rPr>
        <w:t xml:space="preserve"> </w:t>
      </w:r>
      <w:r w:rsidR="005363AF" w:rsidRPr="00A178BC">
        <w:rPr>
          <w:rFonts w:ascii="Times New Roman" w:hAnsi="Times New Roman" w:cs="Times New Roman"/>
          <w:sz w:val="28"/>
          <w:szCs w:val="28"/>
        </w:rPr>
        <w:t>Результаты защиты ВПКР объявляются обучающимся в тот же день после оформления в установленном порядке протокола.</w:t>
      </w:r>
    </w:p>
    <w:p w:rsidR="005363AF" w:rsidRPr="00A178BC" w:rsidRDefault="005363AF" w:rsidP="00A178BC">
      <w:pPr>
        <w:pStyle w:val="a4"/>
        <w:ind w:left="567"/>
        <w:jc w:val="both"/>
        <w:rPr>
          <w:rFonts w:ascii="Times New Roman" w:hAnsi="Times New Roman" w:cs="Times New Roman"/>
          <w:sz w:val="28"/>
          <w:szCs w:val="28"/>
        </w:rPr>
      </w:pPr>
    </w:p>
    <w:p w:rsidR="005363AF" w:rsidRPr="00A178BC" w:rsidRDefault="005363AF" w:rsidP="00A178BC">
      <w:pPr>
        <w:pStyle w:val="a3"/>
        <w:numPr>
          <w:ilvl w:val="0"/>
          <w:numId w:val="19"/>
        </w:numPr>
        <w:jc w:val="center"/>
        <w:rPr>
          <w:b/>
          <w:sz w:val="28"/>
          <w:szCs w:val="28"/>
        </w:rPr>
      </w:pPr>
      <w:r w:rsidRPr="00A178BC">
        <w:rPr>
          <w:b/>
          <w:sz w:val="28"/>
          <w:szCs w:val="28"/>
        </w:rPr>
        <w:t>Критерии оценки выпускной квалификационной работы</w:t>
      </w:r>
    </w:p>
    <w:p w:rsidR="005363AF" w:rsidRPr="00A178BC" w:rsidRDefault="00405466" w:rsidP="00A178BC">
      <w:pPr>
        <w:pStyle w:val="a4"/>
        <w:ind w:left="567"/>
        <w:jc w:val="both"/>
        <w:rPr>
          <w:rFonts w:ascii="Times New Roman" w:hAnsi="Times New Roman" w:cs="Times New Roman"/>
          <w:sz w:val="28"/>
          <w:szCs w:val="28"/>
        </w:rPr>
      </w:pPr>
      <w:r w:rsidRPr="00A178BC">
        <w:rPr>
          <w:rFonts w:ascii="Times New Roman" w:hAnsi="Times New Roman" w:cs="Times New Roman"/>
          <w:sz w:val="28"/>
          <w:szCs w:val="28"/>
        </w:rPr>
        <w:t xml:space="preserve">7.1. </w:t>
      </w:r>
      <w:r w:rsidR="005363AF" w:rsidRPr="00A178BC">
        <w:rPr>
          <w:rFonts w:ascii="Times New Roman" w:hAnsi="Times New Roman" w:cs="Times New Roman"/>
          <w:sz w:val="28"/>
          <w:szCs w:val="28"/>
        </w:rPr>
        <w:t>ВПКР оценивается по следующим критериям:</w:t>
      </w:r>
    </w:p>
    <w:p w:rsidR="005363AF" w:rsidRPr="00A178BC" w:rsidRDefault="005363AF" w:rsidP="00A178BC">
      <w:pPr>
        <w:pStyle w:val="a4"/>
        <w:numPr>
          <w:ilvl w:val="0"/>
          <w:numId w:val="9"/>
        </w:numPr>
        <w:ind w:left="567"/>
        <w:jc w:val="both"/>
        <w:rPr>
          <w:rFonts w:ascii="Times New Roman" w:hAnsi="Times New Roman" w:cs="Times New Roman"/>
          <w:sz w:val="28"/>
          <w:szCs w:val="28"/>
        </w:rPr>
      </w:pPr>
      <w:r w:rsidRPr="00A178BC">
        <w:rPr>
          <w:rFonts w:ascii="Times New Roman" w:hAnsi="Times New Roman" w:cs="Times New Roman"/>
          <w:sz w:val="28"/>
          <w:szCs w:val="28"/>
        </w:rPr>
        <w:t>овладение приемами работ;</w:t>
      </w:r>
    </w:p>
    <w:p w:rsidR="005363AF" w:rsidRPr="00A178BC" w:rsidRDefault="005363AF" w:rsidP="00A178BC">
      <w:pPr>
        <w:pStyle w:val="a4"/>
        <w:numPr>
          <w:ilvl w:val="0"/>
          <w:numId w:val="9"/>
        </w:numPr>
        <w:ind w:left="567"/>
        <w:jc w:val="both"/>
        <w:rPr>
          <w:rFonts w:ascii="Times New Roman" w:hAnsi="Times New Roman" w:cs="Times New Roman"/>
          <w:sz w:val="28"/>
          <w:szCs w:val="28"/>
        </w:rPr>
      </w:pPr>
      <w:r w:rsidRPr="00A178BC">
        <w:rPr>
          <w:rFonts w:ascii="Times New Roman" w:hAnsi="Times New Roman" w:cs="Times New Roman"/>
          <w:sz w:val="28"/>
          <w:szCs w:val="28"/>
        </w:rPr>
        <w:t>соблюдение технических и технологических требований к качеству производимых работ;</w:t>
      </w:r>
    </w:p>
    <w:p w:rsidR="005363AF" w:rsidRPr="00A178BC" w:rsidRDefault="005363AF" w:rsidP="00A178BC">
      <w:pPr>
        <w:pStyle w:val="a4"/>
        <w:numPr>
          <w:ilvl w:val="0"/>
          <w:numId w:val="9"/>
        </w:numPr>
        <w:ind w:left="567"/>
        <w:jc w:val="both"/>
        <w:rPr>
          <w:rFonts w:ascii="Times New Roman" w:hAnsi="Times New Roman" w:cs="Times New Roman"/>
          <w:sz w:val="28"/>
          <w:szCs w:val="28"/>
        </w:rPr>
      </w:pPr>
      <w:r w:rsidRPr="00A178BC">
        <w:rPr>
          <w:rFonts w:ascii="Times New Roman" w:hAnsi="Times New Roman" w:cs="Times New Roman"/>
          <w:sz w:val="28"/>
          <w:szCs w:val="28"/>
        </w:rPr>
        <w:t>выполнение установленных норм времени (выработки);</w:t>
      </w:r>
    </w:p>
    <w:p w:rsidR="005363AF" w:rsidRPr="00A178BC" w:rsidRDefault="005363AF" w:rsidP="00A178BC">
      <w:pPr>
        <w:pStyle w:val="a4"/>
        <w:numPr>
          <w:ilvl w:val="0"/>
          <w:numId w:val="9"/>
        </w:numPr>
        <w:ind w:left="567"/>
        <w:jc w:val="both"/>
        <w:rPr>
          <w:rFonts w:ascii="Times New Roman" w:hAnsi="Times New Roman" w:cs="Times New Roman"/>
          <w:sz w:val="28"/>
          <w:szCs w:val="28"/>
        </w:rPr>
      </w:pPr>
      <w:r w:rsidRPr="00A178BC">
        <w:rPr>
          <w:rFonts w:ascii="Times New Roman" w:hAnsi="Times New Roman" w:cs="Times New Roman"/>
          <w:sz w:val="28"/>
          <w:szCs w:val="28"/>
        </w:rPr>
        <w:t>умелое пользование оборудованием;</w:t>
      </w:r>
    </w:p>
    <w:p w:rsidR="005363AF" w:rsidRPr="00A178BC" w:rsidRDefault="005363AF" w:rsidP="00A178BC">
      <w:pPr>
        <w:pStyle w:val="a4"/>
        <w:numPr>
          <w:ilvl w:val="0"/>
          <w:numId w:val="9"/>
        </w:numPr>
        <w:ind w:left="567"/>
        <w:jc w:val="both"/>
        <w:rPr>
          <w:rFonts w:ascii="Times New Roman" w:hAnsi="Times New Roman" w:cs="Times New Roman"/>
          <w:sz w:val="28"/>
          <w:szCs w:val="28"/>
        </w:rPr>
      </w:pPr>
      <w:r w:rsidRPr="00A178BC">
        <w:rPr>
          <w:rFonts w:ascii="Times New Roman" w:hAnsi="Times New Roman" w:cs="Times New Roman"/>
          <w:sz w:val="28"/>
          <w:szCs w:val="28"/>
        </w:rPr>
        <w:t>соблюдение требований безопасности труда и организации рабочего места.</w:t>
      </w:r>
    </w:p>
    <w:p w:rsidR="005363AF" w:rsidRPr="00A178BC" w:rsidRDefault="00405466" w:rsidP="00A178BC">
      <w:pPr>
        <w:pStyle w:val="a4"/>
        <w:ind w:left="568"/>
        <w:jc w:val="both"/>
        <w:rPr>
          <w:rFonts w:ascii="Times New Roman" w:hAnsi="Times New Roman" w:cs="Times New Roman"/>
          <w:sz w:val="28"/>
          <w:szCs w:val="28"/>
        </w:rPr>
      </w:pPr>
      <w:r w:rsidRPr="00A178BC">
        <w:rPr>
          <w:rFonts w:ascii="Times New Roman" w:hAnsi="Times New Roman" w:cs="Times New Roman"/>
          <w:sz w:val="28"/>
          <w:szCs w:val="28"/>
        </w:rPr>
        <w:t xml:space="preserve">7.2. </w:t>
      </w:r>
      <w:r w:rsidR="005363AF" w:rsidRPr="00A178BC">
        <w:rPr>
          <w:rFonts w:ascii="Times New Roman" w:hAnsi="Times New Roman" w:cs="Times New Roman"/>
          <w:sz w:val="28"/>
          <w:szCs w:val="28"/>
        </w:rPr>
        <w:t>Показатели оценки навыков и умений по выполнению ВПКР:</w:t>
      </w:r>
    </w:p>
    <w:p w:rsidR="005363AF" w:rsidRPr="00A178BC" w:rsidRDefault="005363AF" w:rsidP="00A178BC">
      <w:pPr>
        <w:pStyle w:val="a4"/>
        <w:ind w:left="567"/>
        <w:jc w:val="both"/>
        <w:rPr>
          <w:rFonts w:ascii="Times New Roman" w:hAnsi="Times New Roman" w:cs="Times New Roman"/>
          <w:sz w:val="28"/>
          <w:szCs w:val="28"/>
        </w:rPr>
      </w:pPr>
      <w:r w:rsidRPr="00A178BC">
        <w:rPr>
          <w:rFonts w:ascii="Times New Roman" w:hAnsi="Times New Roman" w:cs="Times New Roman"/>
          <w:b/>
          <w:sz w:val="28"/>
          <w:szCs w:val="28"/>
        </w:rPr>
        <w:t>«отлично»</w:t>
      </w:r>
      <w:r w:rsidRPr="00A178BC">
        <w:rPr>
          <w:rFonts w:ascii="Times New Roman" w:hAnsi="Times New Roman" w:cs="Times New Roman"/>
          <w:sz w:val="28"/>
          <w:szCs w:val="28"/>
        </w:rPr>
        <w:t>: уверенное и точное владение приемами работ, качественное выполнение работы без подсказки мастера, выполнение или перевыполнение нормы выработки, правильная организация рабочего места, соблюдение правил безопасности труда;</w:t>
      </w:r>
    </w:p>
    <w:p w:rsidR="005363AF" w:rsidRPr="00A178BC" w:rsidRDefault="005363AF" w:rsidP="00A178BC">
      <w:pPr>
        <w:pStyle w:val="a4"/>
        <w:ind w:left="567"/>
        <w:jc w:val="both"/>
        <w:rPr>
          <w:rFonts w:ascii="Times New Roman" w:hAnsi="Times New Roman" w:cs="Times New Roman"/>
          <w:sz w:val="28"/>
          <w:szCs w:val="28"/>
        </w:rPr>
      </w:pPr>
      <w:r w:rsidRPr="00A178BC">
        <w:rPr>
          <w:rFonts w:ascii="Times New Roman" w:hAnsi="Times New Roman" w:cs="Times New Roman"/>
          <w:sz w:val="28"/>
          <w:szCs w:val="28"/>
        </w:rPr>
        <w:t>«</w:t>
      </w:r>
      <w:r w:rsidRPr="00A178BC">
        <w:rPr>
          <w:rFonts w:ascii="Times New Roman" w:hAnsi="Times New Roman" w:cs="Times New Roman"/>
          <w:b/>
          <w:sz w:val="28"/>
          <w:szCs w:val="28"/>
        </w:rPr>
        <w:t>хорошо</w:t>
      </w:r>
      <w:r w:rsidRPr="00A178BC">
        <w:rPr>
          <w:rFonts w:ascii="Times New Roman" w:hAnsi="Times New Roman" w:cs="Times New Roman"/>
          <w:sz w:val="28"/>
          <w:szCs w:val="28"/>
        </w:rPr>
        <w:t>»: правильное владение приемами работ с несущественными ошибками, исправляемыми самими обучающимися; работа выполняется самостоятельно (возможно несущественная помощь мастера); незначительно снижен уровень качества выполненной работы; нормы выработки соответствует 100%; правильно организуется рабочее место; соблюдаются требования безопасности труда;</w:t>
      </w:r>
    </w:p>
    <w:p w:rsidR="005363AF" w:rsidRPr="00A178BC" w:rsidRDefault="005363AF" w:rsidP="00A178BC">
      <w:pPr>
        <w:pStyle w:val="a4"/>
        <w:ind w:left="567"/>
        <w:jc w:val="both"/>
        <w:rPr>
          <w:rFonts w:ascii="Times New Roman" w:hAnsi="Times New Roman" w:cs="Times New Roman"/>
          <w:sz w:val="28"/>
          <w:szCs w:val="28"/>
        </w:rPr>
      </w:pPr>
      <w:r w:rsidRPr="00A178BC">
        <w:rPr>
          <w:rFonts w:ascii="Times New Roman" w:hAnsi="Times New Roman" w:cs="Times New Roman"/>
          <w:sz w:val="28"/>
          <w:szCs w:val="28"/>
        </w:rPr>
        <w:t>«</w:t>
      </w:r>
      <w:r w:rsidRPr="00A178BC">
        <w:rPr>
          <w:rFonts w:ascii="Times New Roman" w:hAnsi="Times New Roman" w:cs="Times New Roman"/>
          <w:b/>
          <w:sz w:val="28"/>
          <w:szCs w:val="28"/>
        </w:rPr>
        <w:t>удовлетворительно</w:t>
      </w:r>
      <w:r w:rsidRPr="00A178BC">
        <w:rPr>
          <w:rFonts w:ascii="Times New Roman" w:hAnsi="Times New Roman" w:cs="Times New Roman"/>
          <w:sz w:val="28"/>
          <w:szCs w:val="28"/>
        </w:rPr>
        <w:t>»: недостаточное владение приемами работы, имеются отклонения от норм времени (выработки); имеются незначительные отклонения по качеству; несущественные ошибки в организации рабочего места; соблюдаются правила безопасности труда;</w:t>
      </w:r>
    </w:p>
    <w:p w:rsidR="005363AF" w:rsidRPr="00A178BC" w:rsidRDefault="005363AF" w:rsidP="00A178BC">
      <w:pPr>
        <w:pStyle w:val="a4"/>
        <w:ind w:left="567"/>
        <w:jc w:val="both"/>
        <w:rPr>
          <w:rFonts w:ascii="Times New Roman" w:hAnsi="Times New Roman" w:cs="Times New Roman"/>
          <w:sz w:val="28"/>
          <w:szCs w:val="28"/>
        </w:rPr>
      </w:pPr>
      <w:r w:rsidRPr="00A178BC">
        <w:rPr>
          <w:rFonts w:ascii="Times New Roman" w:hAnsi="Times New Roman" w:cs="Times New Roman"/>
          <w:sz w:val="28"/>
          <w:szCs w:val="28"/>
        </w:rPr>
        <w:t>«</w:t>
      </w:r>
      <w:r w:rsidRPr="00A178BC">
        <w:rPr>
          <w:rFonts w:ascii="Times New Roman" w:hAnsi="Times New Roman" w:cs="Times New Roman"/>
          <w:b/>
          <w:sz w:val="28"/>
          <w:szCs w:val="28"/>
        </w:rPr>
        <w:t>неудовлетворительно</w:t>
      </w:r>
      <w:r w:rsidRPr="00A178BC">
        <w:rPr>
          <w:rFonts w:ascii="Times New Roman" w:hAnsi="Times New Roman" w:cs="Times New Roman"/>
          <w:sz w:val="28"/>
          <w:szCs w:val="28"/>
        </w:rPr>
        <w:t>»: неточное выполнение приемов работы; неумение осуществлять самоконтроль; несоблюдение требований технической и технологической документации; невыполнение норм времени (выработки).</w:t>
      </w:r>
    </w:p>
    <w:p w:rsidR="005363AF" w:rsidRPr="00A178BC" w:rsidRDefault="00405466" w:rsidP="00A178BC">
      <w:pPr>
        <w:pStyle w:val="a4"/>
        <w:ind w:left="567"/>
        <w:jc w:val="both"/>
        <w:rPr>
          <w:rFonts w:ascii="Times New Roman" w:hAnsi="Times New Roman" w:cs="Times New Roman"/>
          <w:sz w:val="28"/>
          <w:szCs w:val="28"/>
        </w:rPr>
      </w:pPr>
      <w:r w:rsidRPr="00A178BC">
        <w:rPr>
          <w:rFonts w:ascii="Times New Roman" w:hAnsi="Times New Roman" w:cs="Times New Roman"/>
          <w:sz w:val="28"/>
          <w:szCs w:val="28"/>
        </w:rPr>
        <w:t xml:space="preserve">7.3. </w:t>
      </w:r>
      <w:r w:rsidR="005363AF" w:rsidRPr="00A178BC">
        <w:rPr>
          <w:rFonts w:ascii="Times New Roman" w:hAnsi="Times New Roman" w:cs="Times New Roman"/>
          <w:sz w:val="28"/>
          <w:szCs w:val="28"/>
        </w:rPr>
        <w:t>К защите ПЭР допускаются обучающиеся, выполнившие ВПКР. При определении оценки за защиту ПЭР учитываются:</w:t>
      </w:r>
    </w:p>
    <w:p w:rsidR="005363AF" w:rsidRPr="00A178BC" w:rsidRDefault="005363AF" w:rsidP="00A178BC">
      <w:pPr>
        <w:pStyle w:val="a4"/>
        <w:numPr>
          <w:ilvl w:val="0"/>
          <w:numId w:val="11"/>
        </w:numPr>
        <w:ind w:left="567" w:hanging="425"/>
        <w:jc w:val="both"/>
        <w:rPr>
          <w:rFonts w:ascii="Times New Roman" w:hAnsi="Times New Roman" w:cs="Times New Roman"/>
          <w:sz w:val="28"/>
          <w:szCs w:val="28"/>
        </w:rPr>
      </w:pPr>
      <w:r w:rsidRPr="00A178BC">
        <w:rPr>
          <w:rFonts w:ascii="Times New Roman" w:hAnsi="Times New Roman" w:cs="Times New Roman"/>
          <w:sz w:val="28"/>
          <w:szCs w:val="28"/>
        </w:rPr>
        <w:t>доклад обучающегося;</w:t>
      </w:r>
    </w:p>
    <w:p w:rsidR="005363AF" w:rsidRPr="00A178BC" w:rsidRDefault="005363AF" w:rsidP="00A178BC">
      <w:pPr>
        <w:pStyle w:val="a4"/>
        <w:numPr>
          <w:ilvl w:val="0"/>
          <w:numId w:val="11"/>
        </w:numPr>
        <w:ind w:left="567" w:hanging="425"/>
        <w:jc w:val="both"/>
        <w:rPr>
          <w:rFonts w:ascii="Times New Roman" w:hAnsi="Times New Roman" w:cs="Times New Roman"/>
          <w:sz w:val="28"/>
          <w:szCs w:val="28"/>
        </w:rPr>
      </w:pPr>
      <w:r w:rsidRPr="00A178BC">
        <w:rPr>
          <w:rFonts w:ascii="Times New Roman" w:hAnsi="Times New Roman" w:cs="Times New Roman"/>
          <w:sz w:val="28"/>
          <w:szCs w:val="28"/>
        </w:rPr>
        <w:t>ответы на дополнительные вопросы по теме ПЭР;</w:t>
      </w:r>
    </w:p>
    <w:p w:rsidR="005363AF" w:rsidRPr="00A178BC" w:rsidRDefault="005363AF" w:rsidP="00A178BC">
      <w:pPr>
        <w:pStyle w:val="a4"/>
        <w:numPr>
          <w:ilvl w:val="0"/>
          <w:numId w:val="11"/>
        </w:numPr>
        <w:ind w:left="567" w:hanging="425"/>
        <w:jc w:val="both"/>
        <w:rPr>
          <w:rFonts w:ascii="Times New Roman" w:hAnsi="Times New Roman" w:cs="Times New Roman"/>
          <w:sz w:val="28"/>
          <w:szCs w:val="28"/>
        </w:rPr>
      </w:pPr>
      <w:r w:rsidRPr="00A178BC">
        <w:rPr>
          <w:rFonts w:ascii="Times New Roman" w:hAnsi="Times New Roman" w:cs="Times New Roman"/>
          <w:sz w:val="28"/>
          <w:szCs w:val="28"/>
        </w:rPr>
        <w:t>оценка руководителя ПЭР.</w:t>
      </w:r>
    </w:p>
    <w:p w:rsidR="005363AF" w:rsidRPr="00A178BC" w:rsidRDefault="005363AF" w:rsidP="00A178BC">
      <w:pPr>
        <w:pStyle w:val="a4"/>
        <w:numPr>
          <w:ilvl w:val="1"/>
          <w:numId w:val="23"/>
        </w:numPr>
        <w:jc w:val="both"/>
        <w:rPr>
          <w:rFonts w:ascii="Times New Roman" w:hAnsi="Times New Roman" w:cs="Times New Roman"/>
          <w:sz w:val="28"/>
          <w:szCs w:val="28"/>
        </w:rPr>
      </w:pPr>
      <w:r w:rsidRPr="00A178BC">
        <w:rPr>
          <w:rFonts w:ascii="Times New Roman" w:hAnsi="Times New Roman" w:cs="Times New Roman"/>
          <w:sz w:val="28"/>
          <w:szCs w:val="28"/>
        </w:rPr>
        <w:t>Критерии оценивания ПЭР</w:t>
      </w:r>
    </w:p>
    <w:tbl>
      <w:tblPr>
        <w:tblW w:w="10206" w:type="dxa"/>
        <w:tblInd w:w="108" w:type="dxa"/>
        <w:tblLayout w:type="fixed"/>
        <w:tblLook w:val="01E0" w:firstRow="1" w:lastRow="1" w:firstColumn="1" w:lastColumn="1" w:noHBand="0" w:noVBand="0"/>
      </w:tblPr>
      <w:tblGrid>
        <w:gridCol w:w="567"/>
        <w:gridCol w:w="1843"/>
        <w:gridCol w:w="2977"/>
        <w:gridCol w:w="1417"/>
        <w:gridCol w:w="1276"/>
        <w:gridCol w:w="1134"/>
        <w:gridCol w:w="992"/>
      </w:tblGrid>
      <w:tr w:rsidR="005363AF" w:rsidRPr="00E91561" w:rsidTr="00A178BC">
        <w:trPr>
          <w:trHeight w:val="198"/>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w:t>
            </w:r>
          </w:p>
          <w:p w:rsidR="005363AF" w:rsidRPr="00E91561" w:rsidRDefault="005363AF" w:rsidP="00972639">
            <w:pPr>
              <w:jc w:val="center"/>
              <w:rPr>
                <w:rFonts w:eastAsia="Times New Roman"/>
                <w:sz w:val="24"/>
                <w:szCs w:val="24"/>
              </w:rPr>
            </w:pPr>
            <w:r w:rsidRPr="00E91561">
              <w:rPr>
                <w:rFonts w:eastAsia="Times New Roman"/>
                <w:sz w:val="24"/>
                <w:szCs w:val="24"/>
              </w:rPr>
              <w:t>п/п</w:t>
            </w:r>
          </w:p>
        </w:tc>
        <w:tc>
          <w:tcPr>
            <w:tcW w:w="4820" w:type="dxa"/>
            <w:gridSpan w:val="2"/>
            <w:vMerge w:val="restart"/>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sz w:val="24"/>
                <w:szCs w:val="24"/>
              </w:rPr>
              <w:t>Критерии оценивания</w:t>
            </w:r>
          </w:p>
        </w:tc>
        <w:tc>
          <w:tcPr>
            <w:tcW w:w="4819" w:type="dxa"/>
            <w:gridSpan w:val="4"/>
            <w:tcBorders>
              <w:top w:val="single" w:sz="4" w:space="0" w:color="auto"/>
              <w:left w:val="single" w:sz="4" w:space="0" w:color="auto"/>
              <w:bottom w:val="single" w:sz="4" w:space="0" w:color="auto"/>
              <w:right w:val="single" w:sz="4" w:space="0" w:color="auto"/>
            </w:tcBorders>
          </w:tcPr>
          <w:p w:rsidR="005363AF" w:rsidRPr="00E91561" w:rsidRDefault="005363AF" w:rsidP="00972639">
            <w:pPr>
              <w:jc w:val="center"/>
              <w:rPr>
                <w:rFonts w:eastAsia="Times New Roman"/>
                <w:sz w:val="24"/>
                <w:szCs w:val="24"/>
              </w:rPr>
            </w:pPr>
            <w:r w:rsidRPr="00E91561">
              <w:rPr>
                <w:rFonts w:eastAsia="Times New Roman"/>
                <w:sz w:val="24"/>
                <w:szCs w:val="24"/>
              </w:rPr>
              <w:t>Уровни оценки</w:t>
            </w:r>
          </w:p>
        </w:tc>
      </w:tr>
      <w:tr w:rsidR="005363AF" w:rsidRPr="00E91561" w:rsidTr="00A178BC">
        <w:trPr>
          <w:trHeight w:val="398"/>
        </w:trPr>
        <w:tc>
          <w:tcPr>
            <w:tcW w:w="567"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rPr>
                <w:rFonts w:eastAsia="Times New Roman"/>
                <w:sz w:val="24"/>
                <w:szCs w:val="24"/>
              </w:rPr>
            </w:pPr>
          </w:p>
        </w:tc>
        <w:tc>
          <w:tcPr>
            <w:tcW w:w="4820" w:type="dxa"/>
            <w:gridSpan w:val="2"/>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rPr>
                <w:rFonts w:eastAsia="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«отлично»</w:t>
            </w: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«хорошо»</w:t>
            </w: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«удовлетворительно»</w:t>
            </w: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«неудовлетворительно»</w:t>
            </w:r>
          </w:p>
        </w:tc>
      </w:tr>
      <w:tr w:rsidR="005363AF" w:rsidRPr="00E91561" w:rsidTr="00A178BC">
        <w:tc>
          <w:tcPr>
            <w:tcW w:w="56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jc w:val="center"/>
              <w:rPr>
                <w:rFonts w:eastAsia="Times New Roman"/>
                <w:sz w:val="24"/>
                <w:szCs w:val="24"/>
              </w:rPr>
            </w:pPr>
            <w:r w:rsidRPr="00E91561">
              <w:rPr>
                <w:rFonts w:eastAsia="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jc w:val="center"/>
              <w:rPr>
                <w:rFonts w:eastAsia="Times New Roman"/>
                <w:sz w:val="24"/>
                <w:szCs w:val="24"/>
              </w:rPr>
            </w:pPr>
            <w:r w:rsidRPr="00E91561">
              <w:rPr>
                <w:rFonts w:eastAsia="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jc w:val="center"/>
              <w:rPr>
                <w:rFonts w:eastAsia="Times New Roman"/>
                <w:sz w:val="24"/>
                <w:szCs w:val="24"/>
              </w:rPr>
            </w:pPr>
            <w:r w:rsidRPr="00E91561">
              <w:rPr>
                <w:rFonts w:eastAsia="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jc w:val="center"/>
              <w:rPr>
                <w:rFonts w:eastAsia="Times New Roman"/>
                <w:sz w:val="24"/>
                <w:szCs w:val="24"/>
              </w:rPr>
            </w:pPr>
            <w:r w:rsidRPr="00E91561">
              <w:rPr>
                <w:rFonts w:eastAsia="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jc w:val="center"/>
              <w:rPr>
                <w:rFonts w:eastAsia="Times New Roman"/>
                <w:sz w:val="24"/>
                <w:szCs w:val="24"/>
              </w:rPr>
            </w:pPr>
            <w:r w:rsidRPr="00E91561">
              <w:rPr>
                <w:rFonts w:eastAsia="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jc w:val="center"/>
              <w:rPr>
                <w:rFonts w:eastAsia="Times New Roman"/>
                <w:sz w:val="24"/>
                <w:szCs w:val="24"/>
              </w:rPr>
            </w:pPr>
            <w:r w:rsidRPr="00E91561">
              <w:rPr>
                <w:rFonts w:eastAsia="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jc w:val="center"/>
              <w:rPr>
                <w:rFonts w:eastAsia="Times New Roman"/>
                <w:sz w:val="24"/>
                <w:szCs w:val="24"/>
              </w:rPr>
            </w:pPr>
            <w:r w:rsidRPr="00E91561">
              <w:rPr>
                <w:rFonts w:eastAsia="Times New Roman"/>
                <w:sz w:val="24"/>
                <w:szCs w:val="24"/>
              </w:rPr>
              <w:t>7</w:t>
            </w:r>
          </w:p>
        </w:tc>
      </w:tr>
      <w:tr w:rsidR="005363AF" w:rsidRPr="00E91561" w:rsidTr="00A178B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5363AF" w:rsidRPr="00E91561" w:rsidRDefault="005363AF" w:rsidP="005363AF">
            <w:pPr>
              <w:pStyle w:val="a3"/>
              <w:numPr>
                <w:ilvl w:val="0"/>
                <w:numId w:val="10"/>
              </w:numPr>
              <w:spacing w:line="276" w:lineRule="auto"/>
              <w:ind w:left="426" w:hanging="284"/>
            </w:pPr>
          </w:p>
        </w:tc>
        <w:tc>
          <w:tcPr>
            <w:tcW w:w="1843" w:type="dxa"/>
            <w:vMerge w:val="restart"/>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Актуальность</w:t>
            </w:r>
          </w:p>
          <w:p w:rsidR="005363AF" w:rsidRPr="00E91561" w:rsidRDefault="005363AF" w:rsidP="00972639">
            <w:pPr>
              <w:rPr>
                <w:rFonts w:eastAsia="Times New Roman"/>
                <w:sz w:val="24"/>
                <w:szCs w:val="24"/>
              </w:rPr>
            </w:pPr>
            <w:r w:rsidRPr="00E91561">
              <w:rPr>
                <w:rFonts w:eastAsia="Times New Roman"/>
                <w:sz w:val="24"/>
                <w:szCs w:val="24"/>
              </w:rPr>
              <w:t>темы</w:t>
            </w: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четко сформулирована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r>
      <w:tr w:rsidR="005363AF" w:rsidRPr="00E91561" w:rsidTr="00A178B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63AF" w:rsidRPr="00E91561" w:rsidRDefault="005363AF" w:rsidP="005363AF">
            <w:pPr>
              <w:pStyle w:val="a3"/>
              <w:numPr>
                <w:ilvl w:val="0"/>
                <w:numId w:val="10"/>
              </w:numPr>
              <w:spacing w:line="276" w:lineRule="auto"/>
              <w:ind w:left="426" w:hanging="284"/>
            </w:pPr>
          </w:p>
        </w:tc>
        <w:tc>
          <w:tcPr>
            <w:tcW w:w="1843"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rPr>
                <w:rFonts w:eastAsia="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обоснована</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r>
      <w:tr w:rsidR="005363AF" w:rsidRPr="00E91561" w:rsidTr="00A178B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63AF" w:rsidRPr="00E91561" w:rsidRDefault="005363AF" w:rsidP="005363AF">
            <w:pPr>
              <w:pStyle w:val="a3"/>
              <w:numPr>
                <w:ilvl w:val="0"/>
                <w:numId w:val="10"/>
              </w:numPr>
              <w:spacing w:line="276" w:lineRule="auto"/>
              <w:ind w:left="426" w:hanging="284"/>
            </w:pPr>
          </w:p>
        </w:tc>
        <w:tc>
          <w:tcPr>
            <w:tcW w:w="1843"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rPr>
                <w:rFonts w:eastAsia="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сформулирована неточно</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r>
      <w:tr w:rsidR="005363AF" w:rsidRPr="00E91561" w:rsidTr="00A178BC">
        <w:trPr>
          <w:trHeight w:val="262"/>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63AF" w:rsidRPr="00E91561" w:rsidRDefault="005363AF" w:rsidP="005363AF">
            <w:pPr>
              <w:pStyle w:val="a3"/>
              <w:numPr>
                <w:ilvl w:val="0"/>
                <w:numId w:val="10"/>
              </w:numPr>
              <w:spacing w:line="276" w:lineRule="auto"/>
              <w:ind w:left="426" w:hanging="284"/>
            </w:pPr>
          </w:p>
        </w:tc>
        <w:tc>
          <w:tcPr>
            <w:tcW w:w="1843"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rPr>
                <w:rFonts w:eastAsia="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не обоснована</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w:t>
            </w:r>
          </w:p>
        </w:tc>
      </w:tr>
      <w:tr w:rsidR="005363AF" w:rsidRPr="00E91561" w:rsidTr="00A178BC">
        <w:trPr>
          <w:trHeight w:val="284"/>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5363AF" w:rsidRPr="00E91561" w:rsidRDefault="005363AF" w:rsidP="005363AF">
            <w:pPr>
              <w:pStyle w:val="a3"/>
              <w:numPr>
                <w:ilvl w:val="0"/>
                <w:numId w:val="10"/>
              </w:numPr>
              <w:spacing w:line="276" w:lineRule="auto"/>
              <w:ind w:left="426" w:hanging="284"/>
            </w:pPr>
          </w:p>
        </w:tc>
        <w:tc>
          <w:tcPr>
            <w:tcW w:w="1843" w:type="dxa"/>
            <w:vMerge w:val="restart"/>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 xml:space="preserve">Уровень использования </w:t>
            </w:r>
            <w:r w:rsidRPr="00E91561">
              <w:rPr>
                <w:rFonts w:eastAsia="Times New Roman"/>
                <w:sz w:val="24"/>
                <w:szCs w:val="24"/>
              </w:rPr>
              <w:lastRenderedPageBreak/>
              <w:t>в работе методов исследования вопросов, проблемы или объекта</w:t>
            </w: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lastRenderedPageBreak/>
              <w:t>высокий</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r>
      <w:tr w:rsidR="005363AF" w:rsidRPr="00E91561" w:rsidTr="00A178BC">
        <w:trPr>
          <w:trHeight w:val="284"/>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63AF" w:rsidRPr="00E91561" w:rsidRDefault="005363AF" w:rsidP="005363AF">
            <w:pPr>
              <w:pStyle w:val="a3"/>
              <w:numPr>
                <w:ilvl w:val="0"/>
                <w:numId w:val="10"/>
              </w:numPr>
              <w:spacing w:line="276" w:lineRule="auto"/>
              <w:ind w:left="426" w:hanging="284"/>
            </w:pPr>
          </w:p>
        </w:tc>
        <w:tc>
          <w:tcPr>
            <w:tcW w:w="1843"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rPr>
                <w:rFonts w:eastAsia="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выше среднего</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r>
      <w:tr w:rsidR="005363AF" w:rsidRPr="00E91561" w:rsidTr="00A178BC">
        <w:trPr>
          <w:trHeight w:val="284"/>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63AF" w:rsidRPr="00E91561" w:rsidRDefault="005363AF" w:rsidP="005363AF">
            <w:pPr>
              <w:pStyle w:val="a3"/>
              <w:numPr>
                <w:ilvl w:val="0"/>
                <w:numId w:val="10"/>
              </w:numPr>
              <w:spacing w:line="276" w:lineRule="auto"/>
              <w:ind w:left="426" w:hanging="284"/>
            </w:pPr>
          </w:p>
        </w:tc>
        <w:tc>
          <w:tcPr>
            <w:tcW w:w="1843"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rPr>
                <w:rFonts w:eastAsia="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средний</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r>
      <w:tr w:rsidR="005363AF" w:rsidRPr="00E91561" w:rsidTr="00A178BC">
        <w:trPr>
          <w:trHeight w:val="284"/>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63AF" w:rsidRPr="00E91561" w:rsidRDefault="005363AF" w:rsidP="005363AF">
            <w:pPr>
              <w:pStyle w:val="a3"/>
              <w:numPr>
                <w:ilvl w:val="0"/>
                <w:numId w:val="10"/>
              </w:numPr>
              <w:spacing w:line="276" w:lineRule="auto"/>
              <w:ind w:left="426" w:hanging="284"/>
            </w:pPr>
          </w:p>
        </w:tc>
        <w:tc>
          <w:tcPr>
            <w:tcW w:w="1843"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rPr>
                <w:rFonts w:eastAsia="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низкий</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w:t>
            </w:r>
          </w:p>
        </w:tc>
      </w:tr>
      <w:tr w:rsidR="005363AF" w:rsidRPr="00E91561" w:rsidTr="00A178BC">
        <w:trPr>
          <w:trHeight w:val="680"/>
        </w:trPr>
        <w:tc>
          <w:tcPr>
            <w:tcW w:w="567" w:type="dxa"/>
            <w:vMerge w:val="restart"/>
            <w:tcBorders>
              <w:top w:val="single" w:sz="4" w:space="0" w:color="auto"/>
              <w:left w:val="single" w:sz="4" w:space="0" w:color="auto"/>
              <w:bottom w:val="single" w:sz="4" w:space="0" w:color="auto"/>
              <w:right w:val="single" w:sz="4" w:space="0" w:color="auto"/>
            </w:tcBorders>
          </w:tcPr>
          <w:p w:rsidR="005363AF" w:rsidRPr="00E91561" w:rsidRDefault="005363AF" w:rsidP="005363AF">
            <w:pPr>
              <w:pStyle w:val="a3"/>
              <w:numPr>
                <w:ilvl w:val="0"/>
                <w:numId w:val="10"/>
              </w:numPr>
              <w:spacing w:line="276" w:lineRule="auto"/>
              <w:ind w:left="426" w:hanging="284"/>
            </w:pPr>
          </w:p>
        </w:tc>
        <w:tc>
          <w:tcPr>
            <w:tcW w:w="1843" w:type="dxa"/>
            <w:vMerge w:val="restart"/>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u w:val="single"/>
              </w:rPr>
            </w:pPr>
            <w:r w:rsidRPr="00E91561">
              <w:rPr>
                <w:rFonts w:eastAsia="Times New Roman"/>
                <w:sz w:val="24"/>
                <w:szCs w:val="24"/>
              </w:rPr>
              <w:t>Степень комплексности работы, применение в ней знаний общепрофессиональных дисциплин и профессиональных модулей</w:t>
            </w: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высокая</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r>
      <w:tr w:rsidR="005363AF" w:rsidRPr="00E91561" w:rsidTr="00A178BC">
        <w:trPr>
          <w:trHeight w:val="680"/>
        </w:trPr>
        <w:tc>
          <w:tcPr>
            <w:tcW w:w="567"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5363AF">
            <w:pPr>
              <w:pStyle w:val="a3"/>
              <w:numPr>
                <w:ilvl w:val="0"/>
                <w:numId w:val="10"/>
              </w:numPr>
              <w:spacing w:line="276" w:lineRule="auto"/>
              <w:ind w:left="426" w:hanging="284"/>
            </w:pPr>
          </w:p>
        </w:tc>
        <w:tc>
          <w:tcPr>
            <w:tcW w:w="1843"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rPr>
                <w:rFonts w:eastAsia="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выше средней</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r>
      <w:tr w:rsidR="005363AF" w:rsidRPr="00E91561" w:rsidTr="00A178BC">
        <w:trPr>
          <w:trHeight w:val="680"/>
        </w:trPr>
        <w:tc>
          <w:tcPr>
            <w:tcW w:w="567"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5363AF">
            <w:pPr>
              <w:pStyle w:val="a3"/>
              <w:numPr>
                <w:ilvl w:val="0"/>
                <w:numId w:val="10"/>
              </w:numPr>
              <w:spacing w:line="276" w:lineRule="auto"/>
              <w:ind w:left="426" w:hanging="284"/>
            </w:pPr>
          </w:p>
        </w:tc>
        <w:tc>
          <w:tcPr>
            <w:tcW w:w="1843"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rPr>
                <w:rFonts w:eastAsia="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средняя</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r>
      <w:tr w:rsidR="005363AF" w:rsidRPr="00E91561" w:rsidTr="00A178BC">
        <w:trPr>
          <w:trHeight w:val="680"/>
        </w:trPr>
        <w:tc>
          <w:tcPr>
            <w:tcW w:w="567"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5363AF">
            <w:pPr>
              <w:pStyle w:val="a3"/>
              <w:numPr>
                <w:ilvl w:val="0"/>
                <w:numId w:val="10"/>
              </w:numPr>
              <w:spacing w:line="276" w:lineRule="auto"/>
              <w:ind w:left="426" w:hanging="284"/>
            </w:pPr>
          </w:p>
        </w:tc>
        <w:tc>
          <w:tcPr>
            <w:tcW w:w="1843"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rPr>
                <w:rFonts w:eastAsia="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низкая</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w:t>
            </w:r>
          </w:p>
        </w:tc>
      </w:tr>
      <w:tr w:rsidR="005363AF" w:rsidRPr="00E91561" w:rsidTr="00A178BC">
        <w:tc>
          <w:tcPr>
            <w:tcW w:w="567" w:type="dxa"/>
            <w:vMerge w:val="restart"/>
            <w:tcBorders>
              <w:top w:val="single" w:sz="4" w:space="0" w:color="auto"/>
              <w:left w:val="single" w:sz="4" w:space="0" w:color="auto"/>
              <w:bottom w:val="single" w:sz="4" w:space="0" w:color="auto"/>
              <w:right w:val="single" w:sz="4" w:space="0" w:color="auto"/>
            </w:tcBorders>
          </w:tcPr>
          <w:p w:rsidR="005363AF" w:rsidRPr="00E91561" w:rsidRDefault="005363AF" w:rsidP="005363AF">
            <w:pPr>
              <w:pStyle w:val="a3"/>
              <w:numPr>
                <w:ilvl w:val="0"/>
                <w:numId w:val="10"/>
              </w:numPr>
              <w:spacing w:line="276" w:lineRule="auto"/>
              <w:ind w:left="426" w:hanging="284"/>
            </w:pPr>
          </w:p>
        </w:tc>
        <w:tc>
          <w:tcPr>
            <w:tcW w:w="1843" w:type="dxa"/>
            <w:vMerge w:val="restart"/>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Содержание работы</w:t>
            </w: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соответствует теме</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r>
      <w:tr w:rsidR="005363AF" w:rsidRPr="00E91561" w:rsidTr="00A178BC">
        <w:tc>
          <w:tcPr>
            <w:tcW w:w="567"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5363AF">
            <w:pPr>
              <w:pStyle w:val="a3"/>
              <w:numPr>
                <w:ilvl w:val="0"/>
                <w:numId w:val="10"/>
              </w:numPr>
              <w:spacing w:line="276" w:lineRule="auto"/>
              <w:ind w:left="426" w:hanging="284"/>
            </w:pPr>
          </w:p>
        </w:tc>
        <w:tc>
          <w:tcPr>
            <w:tcW w:w="1843"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rPr>
                <w:rFonts w:eastAsia="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имеет неточности в формулировании названий разделов</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r>
      <w:tr w:rsidR="005363AF" w:rsidRPr="00E91561" w:rsidTr="00A178BC">
        <w:tc>
          <w:tcPr>
            <w:tcW w:w="567"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5363AF">
            <w:pPr>
              <w:pStyle w:val="a3"/>
              <w:numPr>
                <w:ilvl w:val="0"/>
                <w:numId w:val="10"/>
              </w:numPr>
              <w:spacing w:line="276" w:lineRule="auto"/>
              <w:ind w:left="426" w:hanging="284"/>
            </w:pPr>
          </w:p>
        </w:tc>
        <w:tc>
          <w:tcPr>
            <w:tcW w:w="1843"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rPr>
                <w:rFonts w:eastAsia="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имеет неточности в формулировании названий разделов и глав</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r>
      <w:tr w:rsidR="005363AF" w:rsidRPr="00E91561" w:rsidTr="00A178BC">
        <w:tc>
          <w:tcPr>
            <w:tcW w:w="567"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5363AF">
            <w:pPr>
              <w:pStyle w:val="a3"/>
              <w:numPr>
                <w:ilvl w:val="0"/>
                <w:numId w:val="10"/>
              </w:numPr>
              <w:spacing w:line="276" w:lineRule="auto"/>
              <w:ind w:left="426" w:hanging="284"/>
            </w:pPr>
          </w:p>
        </w:tc>
        <w:tc>
          <w:tcPr>
            <w:tcW w:w="1843"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rPr>
                <w:rFonts w:eastAsia="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не раскрывает тему</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w:t>
            </w:r>
          </w:p>
        </w:tc>
      </w:tr>
      <w:tr w:rsidR="005363AF" w:rsidRPr="00E91561" w:rsidTr="00A178BC">
        <w:tc>
          <w:tcPr>
            <w:tcW w:w="567" w:type="dxa"/>
            <w:vMerge w:val="restart"/>
            <w:tcBorders>
              <w:top w:val="single" w:sz="4" w:space="0" w:color="auto"/>
              <w:left w:val="single" w:sz="4" w:space="0" w:color="auto"/>
              <w:bottom w:val="single" w:sz="4" w:space="0" w:color="auto"/>
              <w:right w:val="single" w:sz="4" w:space="0" w:color="auto"/>
            </w:tcBorders>
          </w:tcPr>
          <w:p w:rsidR="005363AF" w:rsidRPr="00E91561" w:rsidRDefault="005363AF" w:rsidP="005363AF">
            <w:pPr>
              <w:pStyle w:val="a3"/>
              <w:numPr>
                <w:ilvl w:val="0"/>
                <w:numId w:val="10"/>
              </w:numPr>
              <w:spacing w:line="276" w:lineRule="auto"/>
              <w:ind w:left="426" w:hanging="284"/>
            </w:pPr>
          </w:p>
        </w:tc>
        <w:tc>
          <w:tcPr>
            <w:tcW w:w="1843" w:type="dxa"/>
            <w:vMerge w:val="restart"/>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Ясность, четкость, последовательность и обоснованность изложения всех частей работы</w:t>
            </w: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логическая связь темы, цели, задач выводов и предложений</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r>
      <w:tr w:rsidR="005363AF" w:rsidRPr="00E91561" w:rsidTr="00A178BC">
        <w:tc>
          <w:tcPr>
            <w:tcW w:w="567"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5363AF">
            <w:pPr>
              <w:pStyle w:val="a3"/>
              <w:numPr>
                <w:ilvl w:val="0"/>
                <w:numId w:val="10"/>
              </w:numPr>
              <w:spacing w:line="276" w:lineRule="auto"/>
              <w:ind w:left="426" w:hanging="284"/>
            </w:pPr>
          </w:p>
        </w:tc>
        <w:tc>
          <w:tcPr>
            <w:tcW w:w="1843"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rPr>
                <w:rFonts w:eastAsia="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незначительные нарушения в последовательности и обоснованности</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r>
      <w:tr w:rsidR="005363AF" w:rsidRPr="00E91561" w:rsidTr="00A178BC">
        <w:tc>
          <w:tcPr>
            <w:tcW w:w="567"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5363AF">
            <w:pPr>
              <w:pStyle w:val="a3"/>
              <w:numPr>
                <w:ilvl w:val="0"/>
                <w:numId w:val="10"/>
              </w:numPr>
              <w:spacing w:line="276" w:lineRule="auto"/>
              <w:ind w:left="426" w:hanging="284"/>
            </w:pPr>
          </w:p>
        </w:tc>
        <w:tc>
          <w:tcPr>
            <w:tcW w:w="1843"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rPr>
                <w:rFonts w:eastAsia="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нарушения в последовательности и обоснованности (не более 5), не искажающими смысл излагаемого материала</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r>
      <w:tr w:rsidR="005363AF" w:rsidRPr="00E91561" w:rsidTr="00A178BC">
        <w:tc>
          <w:tcPr>
            <w:tcW w:w="567"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5363AF">
            <w:pPr>
              <w:pStyle w:val="a3"/>
              <w:numPr>
                <w:ilvl w:val="0"/>
                <w:numId w:val="10"/>
              </w:numPr>
              <w:spacing w:line="276" w:lineRule="auto"/>
              <w:ind w:left="426" w:hanging="284"/>
            </w:pPr>
          </w:p>
        </w:tc>
        <w:tc>
          <w:tcPr>
            <w:tcW w:w="1843"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rPr>
                <w:rFonts w:eastAsia="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отсутствует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w:t>
            </w:r>
          </w:p>
        </w:tc>
      </w:tr>
      <w:tr w:rsidR="005363AF" w:rsidRPr="00E91561" w:rsidTr="00A178BC">
        <w:trPr>
          <w:trHeight w:val="340"/>
        </w:trPr>
        <w:tc>
          <w:tcPr>
            <w:tcW w:w="567" w:type="dxa"/>
            <w:vMerge w:val="restart"/>
            <w:tcBorders>
              <w:top w:val="single" w:sz="4" w:space="0" w:color="auto"/>
              <w:left w:val="single" w:sz="4" w:space="0" w:color="auto"/>
              <w:bottom w:val="single" w:sz="4" w:space="0" w:color="auto"/>
              <w:right w:val="single" w:sz="4" w:space="0" w:color="auto"/>
            </w:tcBorders>
          </w:tcPr>
          <w:p w:rsidR="005363AF" w:rsidRPr="00E91561" w:rsidRDefault="005363AF" w:rsidP="005363AF">
            <w:pPr>
              <w:pStyle w:val="a3"/>
              <w:numPr>
                <w:ilvl w:val="0"/>
                <w:numId w:val="10"/>
              </w:numPr>
              <w:spacing w:line="276" w:lineRule="auto"/>
              <w:ind w:left="426" w:hanging="284"/>
            </w:pPr>
          </w:p>
        </w:tc>
        <w:tc>
          <w:tcPr>
            <w:tcW w:w="1843" w:type="dxa"/>
            <w:vMerge w:val="restart"/>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Применение компьютерных технологий</w:t>
            </w: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на высоком уровне</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r>
      <w:tr w:rsidR="005363AF" w:rsidRPr="00E91561" w:rsidTr="00A178BC">
        <w:trPr>
          <w:trHeight w:val="340"/>
        </w:trPr>
        <w:tc>
          <w:tcPr>
            <w:tcW w:w="567"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5363AF">
            <w:pPr>
              <w:pStyle w:val="a3"/>
              <w:numPr>
                <w:ilvl w:val="0"/>
                <w:numId w:val="10"/>
              </w:numPr>
              <w:spacing w:line="276" w:lineRule="auto"/>
              <w:ind w:left="426" w:hanging="284"/>
            </w:pPr>
          </w:p>
        </w:tc>
        <w:tc>
          <w:tcPr>
            <w:tcW w:w="1843"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rPr>
                <w:rFonts w:eastAsia="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выше среднего</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r>
      <w:tr w:rsidR="005363AF" w:rsidRPr="00E91561" w:rsidTr="00A178BC">
        <w:trPr>
          <w:trHeight w:val="340"/>
        </w:trPr>
        <w:tc>
          <w:tcPr>
            <w:tcW w:w="567"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5363AF">
            <w:pPr>
              <w:pStyle w:val="a3"/>
              <w:numPr>
                <w:ilvl w:val="0"/>
                <w:numId w:val="10"/>
              </w:numPr>
              <w:spacing w:line="276" w:lineRule="auto"/>
              <w:ind w:left="426" w:hanging="284"/>
            </w:pPr>
          </w:p>
        </w:tc>
        <w:tc>
          <w:tcPr>
            <w:tcW w:w="1843"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rPr>
                <w:rFonts w:eastAsia="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среднем уровне</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r>
      <w:tr w:rsidR="005363AF" w:rsidRPr="00E91561" w:rsidTr="00A178BC">
        <w:trPr>
          <w:trHeight w:val="340"/>
        </w:trPr>
        <w:tc>
          <w:tcPr>
            <w:tcW w:w="567"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5363AF">
            <w:pPr>
              <w:pStyle w:val="a3"/>
              <w:numPr>
                <w:ilvl w:val="0"/>
                <w:numId w:val="10"/>
              </w:numPr>
              <w:spacing w:line="276" w:lineRule="auto"/>
              <w:ind w:left="426" w:hanging="284"/>
            </w:pPr>
          </w:p>
        </w:tc>
        <w:tc>
          <w:tcPr>
            <w:tcW w:w="1843"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rPr>
                <w:rFonts w:eastAsia="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ниже среднего</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w:t>
            </w:r>
          </w:p>
        </w:tc>
      </w:tr>
      <w:tr w:rsidR="005363AF" w:rsidRPr="00E91561" w:rsidTr="00A178BC">
        <w:tc>
          <w:tcPr>
            <w:tcW w:w="567" w:type="dxa"/>
            <w:vMerge w:val="restart"/>
            <w:tcBorders>
              <w:top w:val="single" w:sz="4" w:space="0" w:color="auto"/>
              <w:left w:val="single" w:sz="4" w:space="0" w:color="auto"/>
              <w:bottom w:val="single" w:sz="4" w:space="0" w:color="auto"/>
              <w:right w:val="single" w:sz="4" w:space="0" w:color="auto"/>
            </w:tcBorders>
          </w:tcPr>
          <w:p w:rsidR="005363AF" w:rsidRPr="00E91561" w:rsidRDefault="005363AF" w:rsidP="005363AF">
            <w:pPr>
              <w:pStyle w:val="a3"/>
              <w:numPr>
                <w:ilvl w:val="0"/>
                <w:numId w:val="10"/>
              </w:numPr>
              <w:spacing w:line="276" w:lineRule="auto"/>
              <w:ind w:left="426" w:hanging="284"/>
            </w:pPr>
          </w:p>
        </w:tc>
        <w:tc>
          <w:tcPr>
            <w:tcW w:w="1843" w:type="dxa"/>
            <w:vMerge w:val="restart"/>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Качество оформления работы</w:t>
            </w: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 xml:space="preserve">соответствует требованиям </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r>
      <w:tr w:rsidR="005363AF" w:rsidRPr="00E91561" w:rsidTr="00A178BC">
        <w:tc>
          <w:tcPr>
            <w:tcW w:w="567"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5363AF">
            <w:pPr>
              <w:pStyle w:val="a3"/>
              <w:numPr>
                <w:ilvl w:val="0"/>
                <w:numId w:val="10"/>
              </w:numPr>
              <w:spacing w:line="276" w:lineRule="auto"/>
              <w:ind w:left="426" w:hanging="284"/>
            </w:pPr>
          </w:p>
        </w:tc>
        <w:tc>
          <w:tcPr>
            <w:tcW w:w="1843"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rPr>
                <w:rFonts w:eastAsia="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имеются отдельные ошибки</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r>
      <w:tr w:rsidR="005363AF" w:rsidRPr="00E91561" w:rsidTr="00A178BC">
        <w:tc>
          <w:tcPr>
            <w:tcW w:w="567"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5363AF">
            <w:pPr>
              <w:pStyle w:val="a3"/>
              <w:numPr>
                <w:ilvl w:val="0"/>
                <w:numId w:val="10"/>
              </w:numPr>
              <w:spacing w:line="276" w:lineRule="auto"/>
              <w:ind w:left="426" w:hanging="284"/>
            </w:pPr>
          </w:p>
        </w:tc>
        <w:tc>
          <w:tcPr>
            <w:tcW w:w="1843"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rPr>
                <w:rFonts w:eastAsia="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имеется много ошибок</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r>
      <w:tr w:rsidR="005363AF" w:rsidRPr="00E91561" w:rsidTr="00A178BC">
        <w:tc>
          <w:tcPr>
            <w:tcW w:w="567"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5363AF">
            <w:pPr>
              <w:pStyle w:val="a3"/>
              <w:numPr>
                <w:ilvl w:val="0"/>
                <w:numId w:val="10"/>
              </w:numPr>
              <w:spacing w:line="276" w:lineRule="auto"/>
              <w:ind w:left="426" w:hanging="284"/>
            </w:pPr>
          </w:p>
        </w:tc>
        <w:tc>
          <w:tcPr>
            <w:tcW w:w="1843"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rPr>
                <w:rFonts w:eastAsia="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не соответствует требованиям</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w:t>
            </w:r>
          </w:p>
        </w:tc>
      </w:tr>
      <w:tr w:rsidR="005363AF" w:rsidRPr="00E91561" w:rsidTr="00A178BC">
        <w:tc>
          <w:tcPr>
            <w:tcW w:w="567" w:type="dxa"/>
            <w:vMerge w:val="restart"/>
            <w:tcBorders>
              <w:top w:val="single" w:sz="4" w:space="0" w:color="auto"/>
              <w:left w:val="single" w:sz="4" w:space="0" w:color="auto"/>
              <w:bottom w:val="single" w:sz="4" w:space="0" w:color="auto"/>
              <w:right w:val="single" w:sz="4" w:space="0" w:color="auto"/>
            </w:tcBorders>
          </w:tcPr>
          <w:p w:rsidR="005363AF" w:rsidRPr="00E91561" w:rsidRDefault="005363AF" w:rsidP="005363AF">
            <w:pPr>
              <w:pStyle w:val="a3"/>
              <w:numPr>
                <w:ilvl w:val="0"/>
                <w:numId w:val="10"/>
              </w:numPr>
              <w:spacing w:line="276" w:lineRule="auto"/>
              <w:ind w:left="426" w:hanging="284"/>
            </w:pPr>
          </w:p>
        </w:tc>
        <w:tc>
          <w:tcPr>
            <w:tcW w:w="1843" w:type="dxa"/>
            <w:vMerge w:val="restart"/>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 xml:space="preserve">Количество чертежей (рисунков, схем, графиков, </w:t>
            </w:r>
            <w:r w:rsidRPr="00E91561">
              <w:rPr>
                <w:rFonts w:eastAsia="Times New Roman"/>
                <w:sz w:val="24"/>
                <w:szCs w:val="24"/>
              </w:rPr>
              <w:lastRenderedPageBreak/>
              <w:t>таблиц и диаграмм), грамотно оформленных, согласно ГОСТ суммарно не должно превышать 3-4 листов формата А4</w:t>
            </w: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lastRenderedPageBreak/>
              <w:t>не более 3-4 рисунков, схем и графиков (таблиц) в соответствии с темой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r>
      <w:tr w:rsidR="005363AF" w:rsidRPr="00E91561" w:rsidTr="00A178BC">
        <w:tc>
          <w:tcPr>
            <w:tcW w:w="567"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5363AF">
            <w:pPr>
              <w:pStyle w:val="a3"/>
              <w:numPr>
                <w:ilvl w:val="0"/>
                <w:numId w:val="10"/>
              </w:numPr>
              <w:spacing w:line="276" w:lineRule="auto"/>
              <w:ind w:left="426" w:hanging="284"/>
            </w:pPr>
          </w:p>
        </w:tc>
        <w:tc>
          <w:tcPr>
            <w:tcW w:w="1843"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rPr>
                <w:rFonts w:eastAsia="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не менее 3 рисунков, схем, графиков (таблиц) в соответствии с темой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r>
      <w:tr w:rsidR="005363AF" w:rsidRPr="00E91561" w:rsidTr="00A178BC">
        <w:tc>
          <w:tcPr>
            <w:tcW w:w="567"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5363AF">
            <w:pPr>
              <w:pStyle w:val="a3"/>
              <w:numPr>
                <w:ilvl w:val="0"/>
                <w:numId w:val="10"/>
              </w:numPr>
              <w:spacing w:line="276" w:lineRule="auto"/>
              <w:ind w:left="426" w:hanging="284"/>
            </w:pPr>
          </w:p>
        </w:tc>
        <w:tc>
          <w:tcPr>
            <w:tcW w:w="1843"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rPr>
                <w:rFonts w:eastAsia="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2-3 рисунка, схем, графиков (таблиц) в соответствии с темой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r>
      <w:tr w:rsidR="005363AF" w:rsidRPr="00E91561" w:rsidTr="00A178BC">
        <w:tc>
          <w:tcPr>
            <w:tcW w:w="567"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5363AF">
            <w:pPr>
              <w:pStyle w:val="a3"/>
              <w:numPr>
                <w:ilvl w:val="0"/>
                <w:numId w:val="10"/>
              </w:numPr>
              <w:spacing w:line="276" w:lineRule="auto"/>
              <w:ind w:left="426" w:hanging="284"/>
            </w:pPr>
          </w:p>
        </w:tc>
        <w:tc>
          <w:tcPr>
            <w:tcW w:w="1843"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rPr>
                <w:rFonts w:eastAsia="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rPr>
                <w:rFonts w:eastAsia="Times New Roman"/>
                <w:sz w:val="24"/>
                <w:szCs w:val="24"/>
              </w:rPr>
            </w:pPr>
            <w:r w:rsidRPr="00E91561">
              <w:rPr>
                <w:rFonts w:eastAsia="Times New Roman"/>
                <w:sz w:val="24"/>
                <w:szCs w:val="24"/>
              </w:rPr>
              <w:t>менее 2 рисунков, схем и графиков (таблиц) таблиц по теме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jc w:val="center"/>
              <w:rPr>
                <w:rFonts w:eastAsia="Times New Roman"/>
                <w:sz w:val="24"/>
                <w:szCs w:val="24"/>
              </w:rPr>
            </w:pPr>
            <w:r w:rsidRPr="00E91561">
              <w:rPr>
                <w:rFonts w:eastAsia="Times New Roman"/>
                <w:sz w:val="24"/>
                <w:szCs w:val="24"/>
              </w:rPr>
              <w:t>+</w:t>
            </w:r>
          </w:p>
        </w:tc>
      </w:tr>
      <w:tr w:rsidR="005363AF" w:rsidRPr="00E91561" w:rsidTr="00A178BC">
        <w:tc>
          <w:tcPr>
            <w:tcW w:w="567" w:type="dxa"/>
            <w:vMerge w:val="restart"/>
            <w:tcBorders>
              <w:top w:val="single" w:sz="4" w:space="0" w:color="auto"/>
              <w:left w:val="single" w:sz="4" w:space="0" w:color="auto"/>
              <w:bottom w:val="single" w:sz="4" w:space="0" w:color="auto"/>
              <w:right w:val="single" w:sz="4" w:space="0" w:color="auto"/>
            </w:tcBorders>
          </w:tcPr>
          <w:p w:rsidR="005363AF" w:rsidRPr="00E91561" w:rsidRDefault="005363AF" w:rsidP="005363AF">
            <w:pPr>
              <w:pStyle w:val="a3"/>
              <w:numPr>
                <w:ilvl w:val="0"/>
                <w:numId w:val="10"/>
              </w:numPr>
              <w:shd w:val="clear" w:color="auto" w:fill="FFFFFF" w:themeFill="background1"/>
              <w:spacing w:line="276" w:lineRule="auto"/>
              <w:ind w:left="426" w:hanging="284"/>
            </w:pPr>
          </w:p>
        </w:tc>
        <w:tc>
          <w:tcPr>
            <w:tcW w:w="1843" w:type="dxa"/>
            <w:vMerge w:val="restart"/>
            <w:tcBorders>
              <w:top w:val="single" w:sz="4" w:space="0" w:color="auto"/>
              <w:left w:val="single" w:sz="4" w:space="0" w:color="auto"/>
              <w:bottom w:val="single" w:sz="4" w:space="0" w:color="auto"/>
              <w:right w:val="single" w:sz="4" w:space="0" w:color="auto"/>
            </w:tcBorders>
          </w:tcPr>
          <w:p w:rsidR="005363AF" w:rsidRPr="00E91561" w:rsidRDefault="005363AF" w:rsidP="00972639">
            <w:pPr>
              <w:shd w:val="clear" w:color="auto" w:fill="FFFFFF" w:themeFill="background1"/>
              <w:rPr>
                <w:rFonts w:eastAsia="Times New Roman"/>
                <w:sz w:val="24"/>
                <w:szCs w:val="24"/>
              </w:rPr>
            </w:pPr>
            <w:r w:rsidRPr="00E91561">
              <w:rPr>
                <w:rFonts w:eastAsia="Times New Roman"/>
                <w:sz w:val="24"/>
                <w:szCs w:val="24"/>
              </w:rPr>
              <w:t>Список использованной литературы</w:t>
            </w: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shd w:val="clear" w:color="auto" w:fill="FFFFFF" w:themeFill="background1"/>
              <w:rPr>
                <w:rFonts w:eastAsia="Times New Roman"/>
                <w:sz w:val="24"/>
                <w:szCs w:val="24"/>
              </w:rPr>
            </w:pPr>
            <w:r w:rsidRPr="00E91561">
              <w:rPr>
                <w:rFonts w:eastAsia="Times New Roman"/>
                <w:sz w:val="24"/>
                <w:szCs w:val="24"/>
              </w:rPr>
              <w:t>содержит 5 источников, изданных за последние 5 лет и оформленных в соответствии с требованиями стандарта</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jc w:val="center"/>
              <w:rPr>
                <w:rFonts w:eastAsia="Times New Roman"/>
                <w:sz w:val="24"/>
                <w:szCs w:val="24"/>
              </w:rPr>
            </w:pPr>
            <w:r w:rsidRPr="00E91561">
              <w:rPr>
                <w:rFonts w:eastAsia="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jc w:val="center"/>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jc w:val="center"/>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jc w:val="center"/>
              <w:rPr>
                <w:rFonts w:eastAsia="Times New Roman"/>
                <w:sz w:val="24"/>
                <w:szCs w:val="24"/>
              </w:rPr>
            </w:pPr>
          </w:p>
        </w:tc>
      </w:tr>
      <w:tr w:rsidR="005363AF" w:rsidRPr="00E91561" w:rsidTr="00A178BC">
        <w:tc>
          <w:tcPr>
            <w:tcW w:w="567"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5363AF">
            <w:pPr>
              <w:pStyle w:val="a3"/>
              <w:numPr>
                <w:ilvl w:val="0"/>
                <w:numId w:val="10"/>
              </w:numPr>
              <w:shd w:val="clear" w:color="auto" w:fill="FFFFFF" w:themeFill="background1"/>
              <w:spacing w:line="276" w:lineRule="auto"/>
              <w:ind w:left="426" w:hanging="284"/>
            </w:pPr>
          </w:p>
        </w:tc>
        <w:tc>
          <w:tcPr>
            <w:tcW w:w="1843"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rPr>
                <w:rFonts w:eastAsia="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shd w:val="clear" w:color="auto" w:fill="FFFFFF" w:themeFill="background1"/>
              <w:rPr>
                <w:rFonts w:eastAsia="Times New Roman"/>
                <w:sz w:val="24"/>
                <w:szCs w:val="24"/>
              </w:rPr>
            </w:pPr>
            <w:r w:rsidRPr="00E91561">
              <w:rPr>
                <w:rFonts w:eastAsia="Times New Roman"/>
                <w:sz w:val="24"/>
                <w:szCs w:val="24"/>
              </w:rPr>
              <w:t>содержит 5 источников, оформленных по стандарту, отсутствуют современные источники</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jc w:val="center"/>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jc w:val="center"/>
              <w:rPr>
                <w:rFonts w:eastAsia="Times New Roman"/>
                <w:sz w:val="24"/>
                <w:szCs w:val="24"/>
              </w:rPr>
            </w:pPr>
            <w:r w:rsidRPr="00E91561">
              <w:rPr>
                <w:rFonts w:eastAsia="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jc w:val="center"/>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jc w:val="center"/>
              <w:rPr>
                <w:rFonts w:eastAsia="Times New Roman"/>
                <w:sz w:val="24"/>
                <w:szCs w:val="24"/>
              </w:rPr>
            </w:pPr>
          </w:p>
        </w:tc>
      </w:tr>
      <w:tr w:rsidR="005363AF" w:rsidRPr="00E91561" w:rsidTr="00A178BC">
        <w:tc>
          <w:tcPr>
            <w:tcW w:w="567"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5363AF">
            <w:pPr>
              <w:pStyle w:val="a3"/>
              <w:numPr>
                <w:ilvl w:val="0"/>
                <w:numId w:val="10"/>
              </w:numPr>
              <w:shd w:val="clear" w:color="auto" w:fill="FFFFFF" w:themeFill="background1"/>
              <w:spacing w:line="276" w:lineRule="auto"/>
              <w:ind w:left="426" w:hanging="284"/>
            </w:pPr>
          </w:p>
        </w:tc>
        <w:tc>
          <w:tcPr>
            <w:tcW w:w="1843"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rPr>
                <w:rFonts w:eastAsia="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shd w:val="clear" w:color="auto" w:fill="FFFFFF" w:themeFill="background1"/>
              <w:rPr>
                <w:rFonts w:eastAsia="Times New Roman"/>
                <w:sz w:val="24"/>
                <w:szCs w:val="24"/>
              </w:rPr>
            </w:pPr>
            <w:r w:rsidRPr="00E91561">
              <w:rPr>
                <w:rFonts w:eastAsia="Times New Roman"/>
                <w:sz w:val="24"/>
                <w:szCs w:val="24"/>
              </w:rPr>
              <w:t>менее 5 источников, объем специальных периодических изданий незначителен</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jc w:val="center"/>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jc w:val="center"/>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jc w:val="center"/>
              <w:rPr>
                <w:rFonts w:eastAsia="Times New Roman"/>
                <w:sz w:val="24"/>
                <w:szCs w:val="24"/>
              </w:rPr>
            </w:pPr>
            <w:r w:rsidRPr="00E91561">
              <w:rPr>
                <w:rFonts w:eastAsia="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jc w:val="center"/>
              <w:rPr>
                <w:rFonts w:eastAsia="Times New Roman"/>
                <w:sz w:val="24"/>
                <w:szCs w:val="24"/>
              </w:rPr>
            </w:pPr>
          </w:p>
        </w:tc>
      </w:tr>
      <w:tr w:rsidR="005363AF" w:rsidRPr="00E91561" w:rsidTr="00A178BC">
        <w:tc>
          <w:tcPr>
            <w:tcW w:w="567"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5363AF">
            <w:pPr>
              <w:pStyle w:val="a3"/>
              <w:numPr>
                <w:ilvl w:val="0"/>
                <w:numId w:val="10"/>
              </w:numPr>
              <w:shd w:val="clear" w:color="auto" w:fill="FFFFFF" w:themeFill="background1"/>
              <w:spacing w:line="276" w:lineRule="auto"/>
              <w:ind w:left="426" w:hanging="284"/>
            </w:pPr>
          </w:p>
        </w:tc>
        <w:tc>
          <w:tcPr>
            <w:tcW w:w="1843"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rPr>
                <w:rFonts w:eastAsia="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shd w:val="clear" w:color="auto" w:fill="FFFFFF" w:themeFill="background1"/>
              <w:rPr>
                <w:rFonts w:eastAsia="Times New Roman"/>
                <w:sz w:val="24"/>
                <w:szCs w:val="24"/>
              </w:rPr>
            </w:pPr>
            <w:r w:rsidRPr="00E91561">
              <w:rPr>
                <w:rFonts w:eastAsia="Times New Roman"/>
                <w:sz w:val="24"/>
                <w:szCs w:val="24"/>
              </w:rPr>
              <w:t>содержит недостаточное количество источников, оформленных с ошибками</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jc w:val="center"/>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jc w:val="center"/>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jc w:val="center"/>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jc w:val="center"/>
              <w:rPr>
                <w:rFonts w:eastAsia="Times New Roman"/>
                <w:sz w:val="24"/>
                <w:szCs w:val="24"/>
              </w:rPr>
            </w:pPr>
            <w:r w:rsidRPr="00E91561">
              <w:rPr>
                <w:rFonts w:eastAsia="Times New Roman"/>
                <w:sz w:val="24"/>
                <w:szCs w:val="24"/>
              </w:rPr>
              <w:t>+</w:t>
            </w:r>
          </w:p>
        </w:tc>
      </w:tr>
      <w:tr w:rsidR="005363AF" w:rsidRPr="00E91561" w:rsidTr="00A178BC">
        <w:tc>
          <w:tcPr>
            <w:tcW w:w="567"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5363AF" w:rsidRPr="00E91561" w:rsidRDefault="005363AF" w:rsidP="00972639">
            <w:pPr>
              <w:shd w:val="clear" w:color="auto" w:fill="FFFFFF" w:themeFill="background1"/>
              <w:rPr>
                <w:rFonts w:eastAsia="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rPr>
                <w:rFonts w:eastAsia="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shd w:val="clear" w:color="auto" w:fill="FFFFFF" w:themeFill="background1"/>
              <w:rPr>
                <w:rFonts w:eastAsia="Times New Roman"/>
                <w:sz w:val="24"/>
                <w:szCs w:val="24"/>
              </w:rPr>
            </w:pPr>
            <w:r w:rsidRPr="00E91561">
              <w:rPr>
                <w:rFonts w:eastAsia="Times New Roman"/>
                <w:sz w:val="24"/>
                <w:szCs w:val="24"/>
              </w:rPr>
              <w:t>внедрены в практику, являются оригинальными</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jc w:val="center"/>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jc w:val="center"/>
              <w:rPr>
                <w:rFonts w:eastAsia="Times New Roman"/>
                <w:sz w:val="24"/>
                <w:szCs w:val="24"/>
              </w:rPr>
            </w:pPr>
            <w:r w:rsidRPr="00E91561">
              <w:rPr>
                <w:rFonts w:eastAsia="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jc w:val="center"/>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jc w:val="center"/>
              <w:rPr>
                <w:rFonts w:eastAsia="Times New Roman"/>
                <w:sz w:val="24"/>
                <w:szCs w:val="24"/>
              </w:rPr>
            </w:pPr>
          </w:p>
        </w:tc>
      </w:tr>
      <w:tr w:rsidR="005363AF" w:rsidRPr="00E91561" w:rsidTr="00A178BC">
        <w:tc>
          <w:tcPr>
            <w:tcW w:w="567"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5363AF" w:rsidRPr="00E91561" w:rsidRDefault="005363AF" w:rsidP="00972639">
            <w:pPr>
              <w:shd w:val="clear" w:color="auto" w:fill="FFFFFF" w:themeFill="background1"/>
              <w:rPr>
                <w:rFonts w:eastAsia="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rPr>
                <w:rFonts w:eastAsia="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shd w:val="clear" w:color="auto" w:fill="FFFFFF" w:themeFill="background1"/>
              <w:rPr>
                <w:rFonts w:eastAsia="Times New Roman"/>
                <w:sz w:val="24"/>
                <w:szCs w:val="24"/>
              </w:rPr>
            </w:pPr>
            <w:r w:rsidRPr="00E91561">
              <w:rPr>
                <w:rFonts w:eastAsia="Times New Roman"/>
                <w:sz w:val="24"/>
                <w:szCs w:val="24"/>
              </w:rPr>
              <w:t>разработки заимствованы из литературы и не адаптированы к конкретным условиям</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jc w:val="center"/>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jc w:val="center"/>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jc w:val="center"/>
              <w:rPr>
                <w:rFonts w:eastAsia="Times New Roman"/>
                <w:sz w:val="24"/>
                <w:szCs w:val="24"/>
              </w:rPr>
            </w:pPr>
            <w:r w:rsidRPr="00E91561">
              <w:rPr>
                <w:rFonts w:eastAsia="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jc w:val="center"/>
              <w:rPr>
                <w:rFonts w:eastAsia="Times New Roman"/>
                <w:sz w:val="24"/>
                <w:szCs w:val="24"/>
              </w:rPr>
            </w:pPr>
          </w:p>
        </w:tc>
      </w:tr>
      <w:tr w:rsidR="005363AF" w:rsidRPr="00E91561" w:rsidTr="00A178BC">
        <w:tc>
          <w:tcPr>
            <w:tcW w:w="567"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5363AF" w:rsidRPr="00E91561" w:rsidRDefault="005363AF" w:rsidP="00972639">
            <w:pPr>
              <w:shd w:val="clear" w:color="auto" w:fill="FFFFFF" w:themeFill="background1"/>
              <w:rPr>
                <w:rFonts w:eastAsia="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rPr>
                <w:rFonts w:eastAsia="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363AF" w:rsidRPr="00E91561" w:rsidRDefault="005363AF" w:rsidP="00972639">
            <w:pPr>
              <w:shd w:val="clear" w:color="auto" w:fill="FFFFFF" w:themeFill="background1"/>
              <w:rPr>
                <w:rFonts w:eastAsia="Times New Roman"/>
                <w:sz w:val="24"/>
                <w:szCs w:val="24"/>
              </w:rPr>
            </w:pPr>
            <w:r w:rsidRPr="00E91561">
              <w:rPr>
                <w:rFonts w:eastAsia="Times New Roman"/>
                <w:sz w:val="24"/>
                <w:szCs w:val="24"/>
              </w:rPr>
              <w:t>отсутствуют</w:t>
            </w:r>
          </w:p>
        </w:tc>
        <w:tc>
          <w:tcPr>
            <w:tcW w:w="1417"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jc w:val="center"/>
              <w:rPr>
                <w:rFonts w:eastAsia="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jc w:val="center"/>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jc w:val="center"/>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jc w:val="center"/>
              <w:rPr>
                <w:rFonts w:eastAsia="Times New Roman"/>
                <w:sz w:val="24"/>
                <w:szCs w:val="24"/>
              </w:rPr>
            </w:pPr>
            <w:r w:rsidRPr="00E91561">
              <w:rPr>
                <w:rFonts w:eastAsia="Times New Roman"/>
                <w:sz w:val="24"/>
                <w:szCs w:val="24"/>
              </w:rPr>
              <w:t>+</w:t>
            </w:r>
          </w:p>
        </w:tc>
      </w:tr>
      <w:tr w:rsidR="005363AF" w:rsidRPr="00E91561" w:rsidTr="00A178BC">
        <w:tc>
          <w:tcPr>
            <w:tcW w:w="53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63AF" w:rsidRPr="00E91561" w:rsidRDefault="005363AF" w:rsidP="00972639">
            <w:pPr>
              <w:shd w:val="clear" w:color="auto" w:fill="FFFFFF" w:themeFill="background1"/>
              <w:jc w:val="right"/>
              <w:rPr>
                <w:rFonts w:eastAsia="Times New Roman"/>
                <w:sz w:val="24"/>
                <w:szCs w:val="24"/>
              </w:rPr>
            </w:pPr>
            <w:r w:rsidRPr="00E91561">
              <w:rPr>
                <w:rFonts w:eastAsia="Times New Roman"/>
                <w:sz w:val="24"/>
                <w:szCs w:val="24"/>
              </w:rPr>
              <w:t>оценочный интервал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363AF" w:rsidRPr="00E91561" w:rsidRDefault="005363AF" w:rsidP="00972639">
            <w:pPr>
              <w:shd w:val="clear" w:color="auto" w:fill="FFFFFF" w:themeFill="background1"/>
              <w:jc w:val="center"/>
              <w:rPr>
                <w:rFonts w:eastAsia="Times New Roman"/>
                <w:sz w:val="24"/>
                <w:szCs w:val="24"/>
              </w:rPr>
            </w:pPr>
            <w:r w:rsidRPr="00E91561">
              <w:rPr>
                <w:rFonts w:eastAsia="Times New Roman"/>
                <w:sz w:val="24"/>
                <w:szCs w:val="24"/>
              </w:rPr>
              <w:t>45-41</w:t>
            </w:r>
          </w:p>
        </w:tc>
        <w:tc>
          <w:tcPr>
            <w:tcW w:w="1276"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jc w:val="center"/>
              <w:rPr>
                <w:rFonts w:eastAsia="Times New Roman"/>
                <w:sz w:val="24"/>
                <w:szCs w:val="24"/>
              </w:rPr>
            </w:pPr>
            <w:r w:rsidRPr="00E91561">
              <w:rPr>
                <w:rFonts w:eastAsia="Times New Roman"/>
                <w:sz w:val="24"/>
                <w:szCs w:val="24"/>
              </w:rPr>
              <w:t>40-32</w:t>
            </w:r>
          </w:p>
        </w:tc>
        <w:tc>
          <w:tcPr>
            <w:tcW w:w="1134"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jc w:val="center"/>
              <w:rPr>
                <w:rFonts w:eastAsia="Times New Roman"/>
                <w:sz w:val="24"/>
                <w:szCs w:val="24"/>
              </w:rPr>
            </w:pPr>
            <w:r w:rsidRPr="00E91561">
              <w:rPr>
                <w:rFonts w:eastAsia="Times New Roman"/>
                <w:sz w:val="24"/>
                <w:szCs w:val="24"/>
              </w:rPr>
              <w:t>31-22</w:t>
            </w:r>
          </w:p>
        </w:tc>
        <w:tc>
          <w:tcPr>
            <w:tcW w:w="992" w:type="dxa"/>
            <w:tcBorders>
              <w:top w:val="single" w:sz="4" w:space="0" w:color="auto"/>
              <w:left w:val="single" w:sz="4" w:space="0" w:color="auto"/>
              <w:bottom w:val="single" w:sz="4" w:space="0" w:color="auto"/>
              <w:right w:val="single" w:sz="4" w:space="0" w:color="auto"/>
            </w:tcBorders>
            <w:vAlign w:val="center"/>
          </w:tcPr>
          <w:p w:rsidR="005363AF" w:rsidRPr="00E91561" w:rsidRDefault="005363AF" w:rsidP="00972639">
            <w:pPr>
              <w:shd w:val="clear" w:color="auto" w:fill="FFFFFF" w:themeFill="background1"/>
              <w:jc w:val="center"/>
              <w:rPr>
                <w:rFonts w:eastAsia="Times New Roman"/>
                <w:sz w:val="24"/>
                <w:szCs w:val="24"/>
              </w:rPr>
            </w:pPr>
            <w:r w:rsidRPr="00E91561">
              <w:rPr>
                <w:rFonts w:eastAsia="Times New Roman"/>
                <w:sz w:val="24"/>
                <w:szCs w:val="24"/>
              </w:rPr>
              <w:t>22-18</w:t>
            </w:r>
          </w:p>
        </w:tc>
      </w:tr>
    </w:tbl>
    <w:p w:rsidR="005363AF" w:rsidRPr="00E91561" w:rsidRDefault="005363AF" w:rsidP="005363AF">
      <w:pPr>
        <w:pStyle w:val="a4"/>
        <w:shd w:val="clear" w:color="auto" w:fill="FFFFFF" w:themeFill="background1"/>
        <w:spacing w:line="276" w:lineRule="auto"/>
        <w:ind w:left="720"/>
        <w:rPr>
          <w:rFonts w:ascii="Times New Roman" w:hAnsi="Times New Roman" w:cs="Times New Roman"/>
          <w:b/>
          <w:sz w:val="24"/>
          <w:szCs w:val="24"/>
        </w:rPr>
      </w:pPr>
    </w:p>
    <w:p w:rsidR="005363AF" w:rsidRPr="00A178BC" w:rsidRDefault="00405466" w:rsidP="00A178BC">
      <w:pPr>
        <w:pStyle w:val="a4"/>
        <w:shd w:val="clear" w:color="auto" w:fill="FFFFFF" w:themeFill="background1"/>
        <w:ind w:left="568"/>
        <w:jc w:val="both"/>
        <w:rPr>
          <w:rFonts w:ascii="Times New Roman" w:hAnsi="Times New Roman" w:cs="Times New Roman"/>
          <w:b/>
          <w:sz w:val="28"/>
          <w:szCs w:val="28"/>
        </w:rPr>
      </w:pPr>
      <w:r w:rsidRPr="00A178BC">
        <w:rPr>
          <w:rFonts w:ascii="Times New Roman" w:hAnsi="Times New Roman" w:cs="Times New Roman"/>
          <w:sz w:val="28"/>
          <w:szCs w:val="28"/>
        </w:rPr>
        <w:t xml:space="preserve">7.5. </w:t>
      </w:r>
      <w:r w:rsidR="005363AF" w:rsidRPr="00A178BC">
        <w:rPr>
          <w:rFonts w:ascii="Times New Roman" w:hAnsi="Times New Roman" w:cs="Times New Roman"/>
          <w:sz w:val="28"/>
          <w:szCs w:val="28"/>
        </w:rPr>
        <w:t>При проведении защиты ПЭР учитываются следующие критерии:</w:t>
      </w:r>
    </w:p>
    <w:p w:rsidR="005363AF" w:rsidRPr="00A178BC" w:rsidRDefault="005363AF" w:rsidP="00A178BC">
      <w:pPr>
        <w:pStyle w:val="a4"/>
        <w:numPr>
          <w:ilvl w:val="0"/>
          <w:numId w:val="9"/>
        </w:numPr>
        <w:shd w:val="clear" w:color="auto" w:fill="FFFFFF" w:themeFill="background1"/>
        <w:jc w:val="both"/>
        <w:rPr>
          <w:rFonts w:ascii="Times New Roman" w:hAnsi="Times New Roman" w:cs="Times New Roman"/>
          <w:sz w:val="28"/>
          <w:szCs w:val="28"/>
        </w:rPr>
      </w:pPr>
      <w:r w:rsidRPr="00A178BC">
        <w:rPr>
          <w:rFonts w:ascii="Times New Roman" w:hAnsi="Times New Roman" w:cs="Times New Roman"/>
          <w:sz w:val="28"/>
          <w:szCs w:val="28"/>
        </w:rPr>
        <w:t>уровень освоения обучающимся материала, предусмотренного рабочими программами учебных дисциплин;</w:t>
      </w:r>
    </w:p>
    <w:p w:rsidR="005363AF" w:rsidRPr="00A178BC" w:rsidRDefault="005363AF" w:rsidP="00A178BC">
      <w:pPr>
        <w:pStyle w:val="a4"/>
        <w:numPr>
          <w:ilvl w:val="0"/>
          <w:numId w:val="9"/>
        </w:numPr>
        <w:shd w:val="clear" w:color="auto" w:fill="FFFFFF" w:themeFill="background1"/>
        <w:jc w:val="both"/>
        <w:rPr>
          <w:rFonts w:ascii="Times New Roman" w:hAnsi="Times New Roman" w:cs="Times New Roman"/>
          <w:sz w:val="28"/>
          <w:szCs w:val="28"/>
        </w:rPr>
      </w:pPr>
      <w:r w:rsidRPr="00A178BC">
        <w:rPr>
          <w:rFonts w:ascii="Times New Roman" w:hAnsi="Times New Roman" w:cs="Times New Roman"/>
          <w:sz w:val="28"/>
          <w:szCs w:val="28"/>
        </w:rPr>
        <w:t>уровень практических умений, продемонстрированных выпускником при выполнении ПЭР;</w:t>
      </w:r>
    </w:p>
    <w:p w:rsidR="005363AF" w:rsidRPr="00A178BC" w:rsidRDefault="005363AF" w:rsidP="00A178BC">
      <w:pPr>
        <w:pStyle w:val="a4"/>
        <w:numPr>
          <w:ilvl w:val="0"/>
          <w:numId w:val="9"/>
        </w:numPr>
        <w:shd w:val="clear" w:color="auto" w:fill="FFFFFF" w:themeFill="background1"/>
        <w:jc w:val="both"/>
        <w:rPr>
          <w:rFonts w:ascii="Times New Roman" w:hAnsi="Times New Roman" w:cs="Times New Roman"/>
          <w:sz w:val="28"/>
          <w:szCs w:val="28"/>
        </w:rPr>
      </w:pPr>
      <w:r w:rsidRPr="00A178BC">
        <w:rPr>
          <w:rFonts w:ascii="Times New Roman" w:hAnsi="Times New Roman" w:cs="Times New Roman"/>
          <w:sz w:val="28"/>
          <w:szCs w:val="28"/>
        </w:rPr>
        <w:t>уровень знаний и умений, позволяющий решать производственные задачи при выполнении ПЭР;</w:t>
      </w:r>
    </w:p>
    <w:p w:rsidR="005363AF" w:rsidRPr="00A178BC" w:rsidRDefault="005363AF" w:rsidP="00A178BC">
      <w:pPr>
        <w:pStyle w:val="a4"/>
        <w:numPr>
          <w:ilvl w:val="0"/>
          <w:numId w:val="9"/>
        </w:numPr>
        <w:shd w:val="clear" w:color="auto" w:fill="FFFFFF" w:themeFill="background1"/>
        <w:jc w:val="both"/>
        <w:rPr>
          <w:rFonts w:ascii="Times New Roman" w:hAnsi="Times New Roman" w:cs="Times New Roman"/>
          <w:sz w:val="28"/>
          <w:szCs w:val="28"/>
        </w:rPr>
      </w:pPr>
      <w:r w:rsidRPr="00A178BC">
        <w:rPr>
          <w:rFonts w:ascii="Times New Roman" w:hAnsi="Times New Roman" w:cs="Times New Roman"/>
          <w:sz w:val="28"/>
          <w:szCs w:val="28"/>
        </w:rPr>
        <w:t>обоснованность, четкость, лаконичность изложения сущности темы ПЭР;</w:t>
      </w:r>
    </w:p>
    <w:p w:rsidR="005363AF" w:rsidRPr="00A178BC" w:rsidRDefault="005363AF" w:rsidP="00A178BC">
      <w:pPr>
        <w:pStyle w:val="a4"/>
        <w:numPr>
          <w:ilvl w:val="0"/>
          <w:numId w:val="9"/>
        </w:numPr>
        <w:shd w:val="clear" w:color="auto" w:fill="FFFFFF" w:themeFill="background1"/>
        <w:jc w:val="both"/>
        <w:rPr>
          <w:rFonts w:ascii="Times New Roman" w:hAnsi="Times New Roman" w:cs="Times New Roman"/>
          <w:sz w:val="28"/>
          <w:szCs w:val="28"/>
        </w:rPr>
      </w:pPr>
      <w:r w:rsidRPr="00A178BC">
        <w:rPr>
          <w:rFonts w:ascii="Times New Roman" w:hAnsi="Times New Roman" w:cs="Times New Roman"/>
          <w:sz w:val="28"/>
          <w:szCs w:val="28"/>
        </w:rPr>
        <w:t>гибкость и быстрота мышления при ответах на поставленные вопросы во время защиты ПЭР;</w:t>
      </w:r>
    </w:p>
    <w:p w:rsidR="005363AF" w:rsidRPr="00A178BC" w:rsidRDefault="005363AF" w:rsidP="00A178BC">
      <w:pPr>
        <w:pStyle w:val="a4"/>
        <w:numPr>
          <w:ilvl w:val="0"/>
          <w:numId w:val="9"/>
        </w:numPr>
        <w:shd w:val="clear" w:color="auto" w:fill="FFFFFF" w:themeFill="background1"/>
        <w:jc w:val="both"/>
        <w:rPr>
          <w:rFonts w:ascii="Times New Roman" w:hAnsi="Times New Roman" w:cs="Times New Roman"/>
          <w:sz w:val="28"/>
          <w:szCs w:val="28"/>
        </w:rPr>
      </w:pPr>
      <w:r w:rsidRPr="00A178BC">
        <w:rPr>
          <w:rFonts w:ascii="Times New Roman" w:hAnsi="Times New Roman" w:cs="Times New Roman"/>
          <w:sz w:val="28"/>
          <w:szCs w:val="28"/>
        </w:rPr>
        <w:t>качество освоения общих и профессиональных компетенций.</w:t>
      </w:r>
    </w:p>
    <w:p w:rsidR="005363AF" w:rsidRPr="00A178BC" w:rsidRDefault="005363AF" w:rsidP="00A178BC">
      <w:pPr>
        <w:pStyle w:val="a4"/>
        <w:numPr>
          <w:ilvl w:val="1"/>
          <w:numId w:val="24"/>
        </w:numPr>
        <w:shd w:val="clear" w:color="auto" w:fill="FFFFFF" w:themeFill="background1"/>
        <w:jc w:val="both"/>
        <w:rPr>
          <w:rFonts w:ascii="Times New Roman" w:hAnsi="Times New Roman" w:cs="Times New Roman"/>
          <w:sz w:val="28"/>
          <w:szCs w:val="28"/>
        </w:rPr>
      </w:pPr>
      <w:r w:rsidRPr="00A178BC">
        <w:rPr>
          <w:rFonts w:ascii="Times New Roman" w:hAnsi="Times New Roman" w:cs="Times New Roman"/>
          <w:sz w:val="28"/>
          <w:szCs w:val="28"/>
        </w:rPr>
        <w:t>Уровень знаний обучающихся определяется следующими оценками:</w:t>
      </w:r>
    </w:p>
    <w:p w:rsidR="005363AF" w:rsidRPr="00A178BC" w:rsidRDefault="005363AF" w:rsidP="00A178BC">
      <w:pPr>
        <w:pStyle w:val="a4"/>
        <w:numPr>
          <w:ilvl w:val="2"/>
          <w:numId w:val="24"/>
        </w:numPr>
        <w:shd w:val="clear" w:color="auto" w:fill="FFFFFF" w:themeFill="background1"/>
        <w:ind w:left="1276" w:hanging="709"/>
        <w:jc w:val="both"/>
        <w:rPr>
          <w:rFonts w:ascii="Times New Roman" w:hAnsi="Times New Roman" w:cs="Times New Roman"/>
          <w:sz w:val="28"/>
          <w:szCs w:val="28"/>
        </w:rPr>
      </w:pPr>
      <w:r w:rsidRPr="00A178BC">
        <w:rPr>
          <w:rFonts w:ascii="Times New Roman" w:hAnsi="Times New Roman" w:cs="Times New Roman"/>
          <w:b/>
          <w:sz w:val="28"/>
          <w:szCs w:val="28"/>
        </w:rPr>
        <w:t>«отлично»</w:t>
      </w:r>
      <w:r w:rsidRPr="00A178BC">
        <w:rPr>
          <w:rFonts w:ascii="Times New Roman" w:hAnsi="Times New Roman" w:cs="Times New Roman"/>
          <w:sz w:val="28"/>
          <w:szCs w:val="28"/>
        </w:rPr>
        <w:t>:</w:t>
      </w:r>
    </w:p>
    <w:p w:rsidR="005363AF" w:rsidRPr="00A178BC" w:rsidRDefault="005363AF" w:rsidP="00A178BC">
      <w:pPr>
        <w:pStyle w:val="a4"/>
        <w:numPr>
          <w:ilvl w:val="0"/>
          <w:numId w:val="9"/>
        </w:numPr>
        <w:shd w:val="clear" w:color="auto" w:fill="FFFFFF" w:themeFill="background1"/>
        <w:jc w:val="both"/>
        <w:rPr>
          <w:rFonts w:ascii="Times New Roman" w:hAnsi="Times New Roman" w:cs="Times New Roman"/>
          <w:sz w:val="28"/>
          <w:szCs w:val="28"/>
        </w:rPr>
      </w:pPr>
      <w:r w:rsidRPr="00A178BC">
        <w:rPr>
          <w:rFonts w:ascii="Times New Roman" w:hAnsi="Times New Roman" w:cs="Times New Roman"/>
          <w:sz w:val="28"/>
          <w:szCs w:val="28"/>
        </w:rPr>
        <w:t>представленная на ГИА ПЭР выполнена в полном соответствии с заданием, имеет подписи выпускника, руководителя;</w:t>
      </w:r>
    </w:p>
    <w:p w:rsidR="005363AF" w:rsidRPr="00A178BC" w:rsidRDefault="005363AF" w:rsidP="00A178BC">
      <w:pPr>
        <w:pStyle w:val="a4"/>
        <w:numPr>
          <w:ilvl w:val="0"/>
          <w:numId w:val="9"/>
        </w:numPr>
        <w:shd w:val="clear" w:color="auto" w:fill="FFFFFF" w:themeFill="background1"/>
        <w:jc w:val="both"/>
        <w:rPr>
          <w:rFonts w:ascii="Times New Roman" w:hAnsi="Times New Roman" w:cs="Times New Roman"/>
          <w:sz w:val="28"/>
          <w:szCs w:val="28"/>
        </w:rPr>
      </w:pPr>
      <w:r w:rsidRPr="00A178BC">
        <w:rPr>
          <w:rFonts w:ascii="Times New Roman" w:hAnsi="Times New Roman" w:cs="Times New Roman"/>
          <w:sz w:val="28"/>
          <w:szCs w:val="28"/>
        </w:rPr>
        <w:lastRenderedPageBreak/>
        <w:t xml:space="preserve">изложение поставленной задачи и способ ее решения в представленной к защите ПЭР дано обучающимся грамотно, четко и аргументировано; </w:t>
      </w:r>
    </w:p>
    <w:p w:rsidR="005363AF" w:rsidRPr="00A178BC" w:rsidRDefault="005363AF" w:rsidP="00A178BC">
      <w:pPr>
        <w:pStyle w:val="a4"/>
        <w:numPr>
          <w:ilvl w:val="0"/>
          <w:numId w:val="9"/>
        </w:numPr>
        <w:shd w:val="clear" w:color="auto" w:fill="FFFFFF" w:themeFill="background1"/>
        <w:ind w:left="1324"/>
        <w:jc w:val="both"/>
        <w:rPr>
          <w:rFonts w:ascii="Times New Roman" w:hAnsi="Times New Roman" w:cs="Times New Roman"/>
          <w:sz w:val="28"/>
          <w:szCs w:val="28"/>
        </w:rPr>
      </w:pPr>
      <w:r w:rsidRPr="00A178BC">
        <w:rPr>
          <w:rFonts w:ascii="Times New Roman" w:hAnsi="Times New Roman" w:cs="Times New Roman"/>
          <w:sz w:val="28"/>
          <w:szCs w:val="28"/>
        </w:rPr>
        <w:t>на все поставленные по тематике данной ПЭР вопросы даны исчерпывающие ответы. При этом речь обучающегося отличается логической последовательностью, четкостью, прослеживается умение делать выводы, обобщать знания и практический опыт;</w:t>
      </w:r>
    </w:p>
    <w:p w:rsidR="005363AF" w:rsidRPr="00A178BC" w:rsidRDefault="005363AF" w:rsidP="00A178BC">
      <w:pPr>
        <w:pStyle w:val="a4"/>
        <w:numPr>
          <w:ilvl w:val="0"/>
          <w:numId w:val="9"/>
        </w:numPr>
        <w:shd w:val="clear" w:color="auto" w:fill="FFFFFF" w:themeFill="background1"/>
        <w:jc w:val="both"/>
        <w:rPr>
          <w:rFonts w:ascii="Times New Roman" w:hAnsi="Times New Roman" w:cs="Times New Roman"/>
          <w:sz w:val="28"/>
          <w:szCs w:val="28"/>
        </w:rPr>
      </w:pPr>
      <w:r w:rsidRPr="00A178BC">
        <w:rPr>
          <w:rFonts w:ascii="Times New Roman" w:hAnsi="Times New Roman" w:cs="Times New Roman"/>
          <w:sz w:val="28"/>
          <w:szCs w:val="28"/>
        </w:rPr>
        <w:t>во время защиты обучающийся демонстрирует знание проблемы, раскрывает пути решения производственных задач, высказывает собственные рациональные обоснованные суждения по различным аспектам представленной ПЭР.</w:t>
      </w:r>
    </w:p>
    <w:p w:rsidR="005363AF" w:rsidRPr="00A178BC" w:rsidRDefault="005363AF" w:rsidP="00A178BC">
      <w:pPr>
        <w:pStyle w:val="a4"/>
        <w:numPr>
          <w:ilvl w:val="2"/>
          <w:numId w:val="24"/>
        </w:numPr>
        <w:ind w:left="1276" w:hanging="709"/>
        <w:jc w:val="both"/>
        <w:rPr>
          <w:rFonts w:ascii="Times New Roman" w:hAnsi="Times New Roman" w:cs="Times New Roman"/>
          <w:sz w:val="28"/>
          <w:szCs w:val="28"/>
        </w:rPr>
      </w:pPr>
      <w:r w:rsidRPr="00A178BC">
        <w:rPr>
          <w:rFonts w:ascii="Times New Roman" w:hAnsi="Times New Roman" w:cs="Times New Roman"/>
          <w:b/>
          <w:sz w:val="28"/>
          <w:szCs w:val="28"/>
        </w:rPr>
        <w:t>«хорошо»:</w:t>
      </w:r>
    </w:p>
    <w:p w:rsidR="005363AF" w:rsidRPr="00A178BC" w:rsidRDefault="005363AF" w:rsidP="00A178BC">
      <w:pPr>
        <w:pStyle w:val="a4"/>
        <w:numPr>
          <w:ilvl w:val="0"/>
          <w:numId w:val="9"/>
        </w:numPr>
        <w:jc w:val="both"/>
        <w:rPr>
          <w:rFonts w:ascii="Times New Roman" w:hAnsi="Times New Roman" w:cs="Times New Roman"/>
          <w:sz w:val="28"/>
          <w:szCs w:val="28"/>
        </w:rPr>
      </w:pPr>
      <w:r w:rsidRPr="00A178BC">
        <w:rPr>
          <w:rFonts w:ascii="Times New Roman" w:hAnsi="Times New Roman" w:cs="Times New Roman"/>
          <w:sz w:val="28"/>
          <w:szCs w:val="28"/>
        </w:rPr>
        <w:t>представленная на ГИА ПЭР выполнена в полном соответствии с заданием, имеет подписи выпускника, руководителя;</w:t>
      </w:r>
    </w:p>
    <w:p w:rsidR="005363AF" w:rsidRPr="00A178BC" w:rsidRDefault="005363AF" w:rsidP="00A178BC">
      <w:pPr>
        <w:pStyle w:val="a4"/>
        <w:numPr>
          <w:ilvl w:val="0"/>
          <w:numId w:val="9"/>
        </w:numPr>
        <w:jc w:val="both"/>
        <w:rPr>
          <w:rFonts w:ascii="Times New Roman" w:hAnsi="Times New Roman" w:cs="Times New Roman"/>
          <w:sz w:val="28"/>
          <w:szCs w:val="28"/>
        </w:rPr>
      </w:pPr>
      <w:r w:rsidRPr="00A178BC">
        <w:rPr>
          <w:rFonts w:ascii="Times New Roman" w:hAnsi="Times New Roman" w:cs="Times New Roman"/>
          <w:sz w:val="28"/>
          <w:szCs w:val="28"/>
        </w:rPr>
        <w:t>изложение поставленной задачи и способ ее решения в представленной к защите ПЭР дано обучающимся грамотно, четко и аргументировано;</w:t>
      </w:r>
    </w:p>
    <w:p w:rsidR="005363AF" w:rsidRPr="00A178BC" w:rsidRDefault="005363AF" w:rsidP="00A178BC">
      <w:pPr>
        <w:pStyle w:val="a4"/>
        <w:numPr>
          <w:ilvl w:val="0"/>
          <w:numId w:val="9"/>
        </w:numPr>
        <w:jc w:val="both"/>
        <w:rPr>
          <w:rFonts w:ascii="Times New Roman" w:hAnsi="Times New Roman" w:cs="Times New Roman"/>
          <w:sz w:val="28"/>
          <w:szCs w:val="28"/>
        </w:rPr>
      </w:pPr>
      <w:r w:rsidRPr="00A178BC">
        <w:rPr>
          <w:rFonts w:ascii="Times New Roman" w:hAnsi="Times New Roman" w:cs="Times New Roman"/>
          <w:sz w:val="28"/>
          <w:szCs w:val="28"/>
        </w:rPr>
        <w:t>на все поставленные по тематике данной ПЭР вопросы даны ответы. При этом речь обучающегося отличается логической последовательностью, четкостью, прослеживается умение делать выводы, обобщать знания и практический опыт;</w:t>
      </w:r>
    </w:p>
    <w:p w:rsidR="005363AF" w:rsidRPr="00A178BC" w:rsidRDefault="005363AF" w:rsidP="00A178BC">
      <w:pPr>
        <w:pStyle w:val="a4"/>
        <w:numPr>
          <w:ilvl w:val="0"/>
          <w:numId w:val="9"/>
        </w:numPr>
        <w:jc w:val="both"/>
        <w:rPr>
          <w:rFonts w:ascii="Times New Roman" w:hAnsi="Times New Roman" w:cs="Times New Roman"/>
          <w:sz w:val="28"/>
          <w:szCs w:val="28"/>
        </w:rPr>
      </w:pPr>
      <w:r w:rsidRPr="00A178BC">
        <w:rPr>
          <w:rFonts w:ascii="Times New Roman" w:hAnsi="Times New Roman" w:cs="Times New Roman"/>
          <w:sz w:val="28"/>
          <w:szCs w:val="28"/>
        </w:rPr>
        <w:t>возможны некоторые упущения при ответах, однако основное содержание вопроса раскрыто полно.</w:t>
      </w:r>
    </w:p>
    <w:p w:rsidR="005363AF" w:rsidRPr="00A178BC" w:rsidRDefault="005363AF" w:rsidP="00A178BC">
      <w:pPr>
        <w:pStyle w:val="a4"/>
        <w:numPr>
          <w:ilvl w:val="2"/>
          <w:numId w:val="24"/>
        </w:numPr>
        <w:ind w:left="1276" w:hanging="709"/>
        <w:jc w:val="both"/>
        <w:rPr>
          <w:rFonts w:ascii="Times New Roman" w:hAnsi="Times New Roman" w:cs="Times New Roman"/>
          <w:sz w:val="28"/>
          <w:szCs w:val="28"/>
        </w:rPr>
      </w:pPr>
      <w:r w:rsidRPr="00A178BC">
        <w:rPr>
          <w:rFonts w:ascii="Times New Roman" w:hAnsi="Times New Roman" w:cs="Times New Roman"/>
          <w:b/>
          <w:sz w:val="28"/>
          <w:szCs w:val="28"/>
        </w:rPr>
        <w:t>«удовлетворительно»</w:t>
      </w:r>
      <w:r w:rsidRPr="00A178BC">
        <w:rPr>
          <w:rFonts w:ascii="Times New Roman" w:hAnsi="Times New Roman" w:cs="Times New Roman"/>
          <w:sz w:val="28"/>
          <w:szCs w:val="28"/>
        </w:rPr>
        <w:t>:</w:t>
      </w:r>
    </w:p>
    <w:p w:rsidR="005363AF" w:rsidRPr="00A178BC" w:rsidRDefault="005363AF" w:rsidP="00A178BC">
      <w:pPr>
        <w:pStyle w:val="a4"/>
        <w:numPr>
          <w:ilvl w:val="0"/>
          <w:numId w:val="9"/>
        </w:numPr>
        <w:jc w:val="both"/>
        <w:rPr>
          <w:rFonts w:ascii="Times New Roman" w:hAnsi="Times New Roman" w:cs="Times New Roman"/>
          <w:sz w:val="28"/>
          <w:szCs w:val="28"/>
        </w:rPr>
      </w:pPr>
      <w:r w:rsidRPr="00A178BC">
        <w:rPr>
          <w:rFonts w:ascii="Times New Roman" w:hAnsi="Times New Roman" w:cs="Times New Roman"/>
          <w:sz w:val="28"/>
          <w:szCs w:val="28"/>
        </w:rPr>
        <w:t>работа выполнена в соответствии с заданием, имеет подписи выпускника, руководителя;</w:t>
      </w:r>
    </w:p>
    <w:p w:rsidR="005363AF" w:rsidRPr="00A178BC" w:rsidRDefault="005363AF" w:rsidP="00A178BC">
      <w:pPr>
        <w:pStyle w:val="a4"/>
        <w:numPr>
          <w:ilvl w:val="0"/>
          <w:numId w:val="9"/>
        </w:numPr>
        <w:jc w:val="both"/>
        <w:rPr>
          <w:rFonts w:ascii="Times New Roman" w:hAnsi="Times New Roman" w:cs="Times New Roman"/>
          <w:sz w:val="28"/>
          <w:szCs w:val="28"/>
        </w:rPr>
      </w:pPr>
      <w:r w:rsidRPr="00A178BC">
        <w:rPr>
          <w:rFonts w:ascii="Times New Roman" w:hAnsi="Times New Roman" w:cs="Times New Roman"/>
          <w:sz w:val="28"/>
          <w:szCs w:val="28"/>
        </w:rPr>
        <w:t>изложение (доклад) раскрывает в не полной мере в представленной к защите ВКР поставленной задачи и способов ее решения;</w:t>
      </w:r>
    </w:p>
    <w:p w:rsidR="005363AF" w:rsidRPr="00A178BC" w:rsidRDefault="005363AF" w:rsidP="00A178BC">
      <w:pPr>
        <w:pStyle w:val="a4"/>
        <w:numPr>
          <w:ilvl w:val="0"/>
          <w:numId w:val="9"/>
        </w:numPr>
        <w:jc w:val="both"/>
        <w:rPr>
          <w:rFonts w:ascii="Times New Roman" w:hAnsi="Times New Roman" w:cs="Times New Roman"/>
          <w:sz w:val="28"/>
          <w:szCs w:val="28"/>
        </w:rPr>
      </w:pPr>
      <w:r w:rsidRPr="00A178BC">
        <w:rPr>
          <w:rFonts w:ascii="Times New Roman" w:hAnsi="Times New Roman" w:cs="Times New Roman"/>
          <w:sz w:val="28"/>
          <w:szCs w:val="28"/>
        </w:rPr>
        <w:t>на поставленные по тематике данной ПЭР вопросы даны неполные ответы либо слабо аргументированные;</w:t>
      </w:r>
    </w:p>
    <w:p w:rsidR="005363AF" w:rsidRPr="00A178BC" w:rsidRDefault="005363AF" w:rsidP="00A178BC">
      <w:pPr>
        <w:pStyle w:val="a4"/>
        <w:numPr>
          <w:ilvl w:val="0"/>
          <w:numId w:val="9"/>
        </w:numPr>
        <w:jc w:val="both"/>
        <w:rPr>
          <w:rFonts w:ascii="Times New Roman" w:hAnsi="Times New Roman" w:cs="Times New Roman"/>
          <w:sz w:val="28"/>
          <w:szCs w:val="28"/>
        </w:rPr>
      </w:pPr>
      <w:r w:rsidRPr="00A178BC">
        <w:rPr>
          <w:rFonts w:ascii="Times New Roman" w:hAnsi="Times New Roman" w:cs="Times New Roman"/>
          <w:sz w:val="28"/>
          <w:szCs w:val="28"/>
        </w:rPr>
        <w:t>не даны ответы на некоторые вопросы, требующие основных знаний учебных дисциплин/ междисциплинарных курсов;</w:t>
      </w:r>
    </w:p>
    <w:p w:rsidR="005363AF" w:rsidRPr="00A178BC" w:rsidRDefault="005363AF" w:rsidP="00A178BC">
      <w:pPr>
        <w:pStyle w:val="a4"/>
        <w:numPr>
          <w:ilvl w:val="0"/>
          <w:numId w:val="9"/>
        </w:numPr>
        <w:jc w:val="both"/>
        <w:rPr>
          <w:rFonts w:ascii="Times New Roman" w:hAnsi="Times New Roman" w:cs="Times New Roman"/>
          <w:sz w:val="28"/>
          <w:szCs w:val="28"/>
        </w:rPr>
      </w:pPr>
      <w:r w:rsidRPr="00A178BC">
        <w:rPr>
          <w:rFonts w:ascii="Times New Roman" w:hAnsi="Times New Roman" w:cs="Times New Roman"/>
          <w:sz w:val="28"/>
          <w:szCs w:val="28"/>
        </w:rPr>
        <w:t>отказ от ответов демонстрирует неумение обучающегося применять теоретические знания при решении производственных задач.</w:t>
      </w:r>
    </w:p>
    <w:p w:rsidR="005363AF" w:rsidRPr="00A178BC" w:rsidRDefault="005363AF" w:rsidP="00A178BC">
      <w:pPr>
        <w:pStyle w:val="a4"/>
        <w:numPr>
          <w:ilvl w:val="2"/>
          <w:numId w:val="24"/>
        </w:numPr>
        <w:ind w:left="1276" w:hanging="709"/>
        <w:jc w:val="both"/>
        <w:rPr>
          <w:rFonts w:ascii="Times New Roman" w:hAnsi="Times New Roman" w:cs="Times New Roman"/>
          <w:sz w:val="28"/>
          <w:szCs w:val="28"/>
        </w:rPr>
      </w:pPr>
      <w:r w:rsidRPr="00A178BC">
        <w:rPr>
          <w:rFonts w:ascii="Times New Roman" w:hAnsi="Times New Roman" w:cs="Times New Roman"/>
          <w:b/>
          <w:sz w:val="28"/>
          <w:szCs w:val="28"/>
        </w:rPr>
        <w:t>«неудовлетворительно»</w:t>
      </w:r>
      <w:r w:rsidRPr="00A178BC">
        <w:rPr>
          <w:rFonts w:ascii="Times New Roman" w:hAnsi="Times New Roman" w:cs="Times New Roman"/>
          <w:sz w:val="28"/>
          <w:szCs w:val="28"/>
        </w:rPr>
        <w:t>:</w:t>
      </w:r>
    </w:p>
    <w:p w:rsidR="005363AF" w:rsidRPr="00A178BC" w:rsidRDefault="005363AF" w:rsidP="00A178BC">
      <w:pPr>
        <w:pStyle w:val="a4"/>
        <w:numPr>
          <w:ilvl w:val="0"/>
          <w:numId w:val="9"/>
        </w:numPr>
        <w:jc w:val="both"/>
        <w:rPr>
          <w:rFonts w:ascii="Times New Roman" w:hAnsi="Times New Roman" w:cs="Times New Roman"/>
          <w:sz w:val="28"/>
          <w:szCs w:val="28"/>
        </w:rPr>
      </w:pPr>
      <w:r w:rsidRPr="00A178BC">
        <w:rPr>
          <w:rFonts w:ascii="Times New Roman" w:hAnsi="Times New Roman" w:cs="Times New Roman"/>
          <w:sz w:val="28"/>
          <w:szCs w:val="28"/>
        </w:rPr>
        <w:t>представленная на ГИА ВКР выполнена согласно заданию, но присутствуют недоработки, ПЭР имеет подписи выпускника, руководителя ВКР;</w:t>
      </w:r>
    </w:p>
    <w:p w:rsidR="005363AF" w:rsidRPr="00A178BC" w:rsidRDefault="005363AF" w:rsidP="00A178BC">
      <w:pPr>
        <w:pStyle w:val="a4"/>
        <w:numPr>
          <w:ilvl w:val="0"/>
          <w:numId w:val="9"/>
        </w:numPr>
        <w:jc w:val="both"/>
        <w:rPr>
          <w:rFonts w:ascii="Times New Roman" w:hAnsi="Times New Roman" w:cs="Times New Roman"/>
          <w:sz w:val="28"/>
          <w:szCs w:val="28"/>
        </w:rPr>
      </w:pPr>
      <w:r w:rsidRPr="00A178BC">
        <w:rPr>
          <w:rFonts w:ascii="Times New Roman" w:hAnsi="Times New Roman" w:cs="Times New Roman"/>
          <w:sz w:val="28"/>
          <w:szCs w:val="28"/>
        </w:rPr>
        <w:t>изложение (доклад) не раскрывает в представленной к защите ВКР поставленной задачи и способов ее решения;</w:t>
      </w:r>
    </w:p>
    <w:p w:rsidR="005363AF" w:rsidRPr="00A178BC" w:rsidRDefault="005363AF" w:rsidP="00A178BC">
      <w:pPr>
        <w:pStyle w:val="a4"/>
        <w:numPr>
          <w:ilvl w:val="0"/>
          <w:numId w:val="9"/>
        </w:numPr>
        <w:jc w:val="both"/>
        <w:rPr>
          <w:rFonts w:ascii="Times New Roman" w:hAnsi="Times New Roman" w:cs="Times New Roman"/>
          <w:sz w:val="28"/>
          <w:szCs w:val="28"/>
        </w:rPr>
      </w:pPr>
      <w:r w:rsidRPr="00A178BC">
        <w:rPr>
          <w:rFonts w:ascii="Times New Roman" w:hAnsi="Times New Roman" w:cs="Times New Roman"/>
          <w:sz w:val="28"/>
          <w:szCs w:val="28"/>
        </w:rPr>
        <w:t>обучающийся не понимает вопросы, поставленные по тематике данной ВКР и не дает ответов на вопросы, требующие элементарных знаний учебных дисциплин/междисциплинарных курсов.</w:t>
      </w:r>
    </w:p>
    <w:p w:rsidR="005363AF" w:rsidRPr="00A178BC" w:rsidRDefault="00DA1309" w:rsidP="00A178BC">
      <w:pPr>
        <w:pStyle w:val="a4"/>
        <w:shd w:val="clear" w:color="auto" w:fill="FFFFFF" w:themeFill="background1"/>
        <w:ind w:left="567"/>
        <w:jc w:val="both"/>
        <w:rPr>
          <w:rFonts w:ascii="Times New Roman" w:hAnsi="Times New Roman" w:cs="Times New Roman"/>
          <w:sz w:val="28"/>
          <w:szCs w:val="28"/>
        </w:rPr>
      </w:pPr>
      <w:r w:rsidRPr="00A178BC">
        <w:rPr>
          <w:rFonts w:ascii="Times New Roman" w:hAnsi="Times New Roman" w:cs="Times New Roman"/>
          <w:sz w:val="28"/>
          <w:szCs w:val="28"/>
        </w:rPr>
        <w:t xml:space="preserve">7.7. </w:t>
      </w:r>
      <w:r w:rsidR="005363AF" w:rsidRPr="00A178BC">
        <w:rPr>
          <w:rFonts w:ascii="Times New Roman" w:hAnsi="Times New Roman" w:cs="Times New Roman"/>
          <w:sz w:val="28"/>
          <w:szCs w:val="28"/>
        </w:rPr>
        <w:t>На повышенный разряд (разряд выше установленного) по професс</w:t>
      </w:r>
      <w:r w:rsidR="00252E44" w:rsidRPr="00A178BC">
        <w:rPr>
          <w:rFonts w:ascii="Times New Roman" w:hAnsi="Times New Roman" w:cs="Times New Roman"/>
          <w:sz w:val="28"/>
          <w:szCs w:val="28"/>
        </w:rPr>
        <w:t>иям Сварщик (ручной и частично механизированной сварки (наплавки))</w:t>
      </w:r>
      <w:r w:rsidR="00A178BC">
        <w:rPr>
          <w:rFonts w:ascii="Times New Roman" w:hAnsi="Times New Roman" w:cs="Times New Roman"/>
          <w:sz w:val="28"/>
          <w:szCs w:val="28"/>
        </w:rPr>
        <w:t xml:space="preserve"> </w:t>
      </w:r>
      <w:r w:rsidR="005363AF" w:rsidRPr="00A178BC">
        <w:rPr>
          <w:rFonts w:ascii="Times New Roman" w:hAnsi="Times New Roman" w:cs="Times New Roman"/>
          <w:sz w:val="28"/>
          <w:szCs w:val="28"/>
        </w:rPr>
        <w:t>могут претендовать обучающиеся, имеющие следующие результаты:</w:t>
      </w:r>
    </w:p>
    <w:p w:rsidR="005363AF" w:rsidRPr="00A178BC" w:rsidRDefault="005363AF" w:rsidP="00A178BC">
      <w:pPr>
        <w:pStyle w:val="a4"/>
        <w:shd w:val="clear" w:color="auto" w:fill="FFFFFF" w:themeFill="background1"/>
        <w:ind w:left="568"/>
        <w:jc w:val="both"/>
        <w:rPr>
          <w:rFonts w:ascii="Times New Roman" w:hAnsi="Times New Roman" w:cs="Times New Roman"/>
          <w:sz w:val="28"/>
          <w:szCs w:val="28"/>
        </w:rPr>
      </w:pPr>
      <w:r w:rsidRPr="00A178BC">
        <w:rPr>
          <w:rFonts w:ascii="Times New Roman" w:hAnsi="Times New Roman" w:cs="Times New Roman"/>
          <w:sz w:val="28"/>
          <w:szCs w:val="28"/>
        </w:rPr>
        <w:t>- средний балл не ниже 4,5 по профильным профессиональным модулям, МДК, общепрофессиональным дисциплинам и результатам практик;</w:t>
      </w:r>
    </w:p>
    <w:p w:rsidR="005363AF" w:rsidRPr="00A178BC" w:rsidRDefault="005363AF" w:rsidP="00A178BC">
      <w:pPr>
        <w:pStyle w:val="a4"/>
        <w:shd w:val="clear" w:color="auto" w:fill="FFFFFF" w:themeFill="background1"/>
        <w:ind w:left="568"/>
        <w:jc w:val="both"/>
        <w:rPr>
          <w:rFonts w:ascii="Times New Roman" w:hAnsi="Times New Roman" w:cs="Times New Roman"/>
          <w:sz w:val="28"/>
          <w:szCs w:val="28"/>
        </w:rPr>
      </w:pPr>
      <w:r w:rsidRPr="00A178BC">
        <w:rPr>
          <w:rFonts w:ascii="Times New Roman" w:hAnsi="Times New Roman" w:cs="Times New Roman"/>
          <w:sz w:val="28"/>
          <w:szCs w:val="28"/>
        </w:rPr>
        <w:lastRenderedPageBreak/>
        <w:t>- рекомендации работодателей по итогам практик о присвоении разрядов выше установленного;</w:t>
      </w:r>
    </w:p>
    <w:p w:rsidR="005363AF" w:rsidRPr="00A178BC" w:rsidRDefault="005363AF" w:rsidP="00A178BC">
      <w:pPr>
        <w:pStyle w:val="a4"/>
        <w:shd w:val="clear" w:color="auto" w:fill="FFFFFF" w:themeFill="background1"/>
        <w:ind w:left="568"/>
        <w:jc w:val="both"/>
        <w:rPr>
          <w:rFonts w:ascii="Times New Roman" w:hAnsi="Times New Roman" w:cs="Times New Roman"/>
          <w:sz w:val="28"/>
          <w:szCs w:val="28"/>
        </w:rPr>
      </w:pPr>
      <w:r w:rsidRPr="00A178BC">
        <w:rPr>
          <w:rFonts w:ascii="Times New Roman" w:hAnsi="Times New Roman" w:cs="Times New Roman"/>
          <w:sz w:val="28"/>
          <w:szCs w:val="28"/>
        </w:rPr>
        <w:t>- выполнение ВПКР на разряд выше установленного и защита ПЭР на оценку «Отлично».</w:t>
      </w:r>
    </w:p>
    <w:p w:rsidR="005363AF" w:rsidRPr="00A178BC" w:rsidRDefault="005363AF" w:rsidP="00A178BC">
      <w:pPr>
        <w:ind w:left="567"/>
        <w:jc w:val="center"/>
        <w:rPr>
          <w:b/>
          <w:sz w:val="28"/>
          <w:szCs w:val="28"/>
        </w:rPr>
      </w:pPr>
      <w:r w:rsidRPr="00A178BC">
        <w:rPr>
          <w:b/>
          <w:sz w:val="28"/>
          <w:szCs w:val="28"/>
        </w:rPr>
        <w:t>8. Порядок подачи и рассмотрения апелляций</w:t>
      </w:r>
    </w:p>
    <w:p w:rsidR="005363AF" w:rsidRPr="00A178BC" w:rsidRDefault="005363AF" w:rsidP="00A178BC">
      <w:pPr>
        <w:ind w:left="567" w:right="20" w:firstLine="708"/>
        <w:jc w:val="both"/>
        <w:rPr>
          <w:sz w:val="28"/>
          <w:szCs w:val="28"/>
        </w:rPr>
      </w:pPr>
      <w:r w:rsidRPr="00A178BC">
        <w:rPr>
          <w:rFonts w:eastAsia="Times New Roman"/>
          <w:sz w:val="28"/>
          <w:szCs w:val="28"/>
        </w:rPr>
        <w:t>8.1. По результатам государственной аттестации выпускник, участвовавший в государственной итоговой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 (далее - апелляция).</w:t>
      </w:r>
    </w:p>
    <w:p w:rsidR="005363AF" w:rsidRPr="00A178BC" w:rsidRDefault="005363AF" w:rsidP="00A178BC">
      <w:pPr>
        <w:ind w:left="567" w:firstLine="708"/>
        <w:jc w:val="both"/>
        <w:rPr>
          <w:sz w:val="28"/>
          <w:szCs w:val="28"/>
        </w:rPr>
      </w:pPr>
      <w:r w:rsidRPr="00A178BC">
        <w:rPr>
          <w:rFonts w:eastAsia="Times New Roman"/>
          <w:sz w:val="28"/>
          <w:szCs w:val="28"/>
        </w:rPr>
        <w:t>8.2. Апелляция подается лично выпускником или родителями (законными представителями) несовершеннолетнего выпускника в апелляционную комиссию техникума.</w:t>
      </w:r>
    </w:p>
    <w:p w:rsidR="005363AF" w:rsidRPr="00A178BC" w:rsidRDefault="005363AF" w:rsidP="00A178BC">
      <w:pPr>
        <w:ind w:left="567" w:right="20" w:firstLine="708"/>
        <w:jc w:val="both"/>
        <w:rPr>
          <w:sz w:val="28"/>
          <w:szCs w:val="28"/>
        </w:rPr>
      </w:pPr>
      <w:r w:rsidRPr="00A178BC">
        <w:rPr>
          <w:rFonts w:eastAsia="Times New Roman"/>
          <w:sz w:val="28"/>
          <w:szCs w:val="28"/>
        </w:rPr>
        <w:t>8.3. 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w:t>
      </w:r>
    </w:p>
    <w:p w:rsidR="005363AF" w:rsidRPr="00A178BC" w:rsidRDefault="005363AF" w:rsidP="00A178BC">
      <w:pPr>
        <w:ind w:left="567"/>
        <w:jc w:val="both"/>
        <w:rPr>
          <w:sz w:val="28"/>
          <w:szCs w:val="28"/>
        </w:rPr>
      </w:pPr>
    </w:p>
    <w:p w:rsidR="005363AF" w:rsidRPr="00A178BC" w:rsidRDefault="005363AF" w:rsidP="00A178BC">
      <w:pPr>
        <w:ind w:left="567" w:right="20" w:firstLine="708"/>
        <w:jc w:val="both"/>
        <w:rPr>
          <w:sz w:val="28"/>
          <w:szCs w:val="28"/>
        </w:rPr>
      </w:pPr>
      <w:r w:rsidRPr="00A178BC">
        <w:rPr>
          <w:rFonts w:eastAsia="Times New Roman"/>
          <w:sz w:val="28"/>
          <w:szCs w:val="28"/>
        </w:rPr>
        <w:t>8.4. Апелляция о несогласии с результатами государственной итоговой аттестации, полученными при защите ВКР, подается не позднее следующего рабочего дня после объявления результатов государственной итоговой аттестации.</w:t>
      </w:r>
    </w:p>
    <w:p w:rsidR="005363AF" w:rsidRPr="00A178BC" w:rsidRDefault="005363AF" w:rsidP="00A178BC">
      <w:pPr>
        <w:ind w:left="567" w:right="20" w:firstLine="708"/>
        <w:jc w:val="both"/>
        <w:rPr>
          <w:sz w:val="28"/>
          <w:szCs w:val="28"/>
        </w:rPr>
      </w:pPr>
      <w:r w:rsidRPr="00A178BC">
        <w:rPr>
          <w:rFonts w:eastAsia="Times New Roman"/>
          <w:sz w:val="28"/>
          <w:szCs w:val="28"/>
        </w:rPr>
        <w:t>8.5. Апелляция рассматривается апелляционной комиссией не позднее трех рабочих дней с момента ее поступления.</w:t>
      </w:r>
    </w:p>
    <w:p w:rsidR="005363AF" w:rsidRPr="00A178BC" w:rsidRDefault="005363AF" w:rsidP="00A178BC">
      <w:pPr>
        <w:ind w:left="567" w:right="20" w:firstLine="708"/>
        <w:jc w:val="both"/>
        <w:rPr>
          <w:sz w:val="28"/>
          <w:szCs w:val="28"/>
        </w:rPr>
      </w:pPr>
      <w:r w:rsidRPr="00A178BC">
        <w:rPr>
          <w:rFonts w:eastAsia="Times New Roman"/>
          <w:sz w:val="28"/>
          <w:szCs w:val="28"/>
        </w:rPr>
        <w:t>8.6. Состав апелляционной комиссии утв</w:t>
      </w:r>
      <w:r w:rsidR="00972639" w:rsidRPr="00A178BC">
        <w:rPr>
          <w:rFonts w:eastAsia="Times New Roman"/>
          <w:sz w:val="28"/>
          <w:szCs w:val="28"/>
        </w:rPr>
        <w:t xml:space="preserve">ерждается директором техникума </w:t>
      </w:r>
      <w:r w:rsidRPr="00A178BC">
        <w:rPr>
          <w:rFonts w:eastAsia="Times New Roman"/>
          <w:sz w:val="28"/>
          <w:szCs w:val="28"/>
        </w:rPr>
        <w:t>одновременно с утверждением состава государственной экзаменационной комиссии.</w:t>
      </w:r>
    </w:p>
    <w:p w:rsidR="005363AF" w:rsidRPr="00A178BC" w:rsidRDefault="005363AF" w:rsidP="00A178BC">
      <w:pPr>
        <w:ind w:left="567" w:firstLine="708"/>
        <w:jc w:val="both"/>
        <w:rPr>
          <w:rFonts w:eastAsia="Times New Roman"/>
          <w:sz w:val="28"/>
          <w:szCs w:val="28"/>
        </w:rPr>
      </w:pPr>
      <w:r w:rsidRPr="00A178BC">
        <w:rPr>
          <w:rFonts w:eastAsia="Times New Roman"/>
          <w:sz w:val="28"/>
          <w:szCs w:val="28"/>
        </w:rPr>
        <w:t>8.7. Апелляционная комиссия состоит из председателя, не менее пяти членов из числа педагогических работников техникума, не входящих в данном учебном году, состав государственных экзаменационных комиссий и секретаря. Председателем апелляционной комиссии является директор техникума либо лицо, исполняющее в установленном порядке его обязанности. Секретарь избирается из числа членов апелляционной комиссии.</w:t>
      </w:r>
    </w:p>
    <w:p w:rsidR="005363AF" w:rsidRPr="00A178BC" w:rsidRDefault="005363AF" w:rsidP="00A178BC">
      <w:pPr>
        <w:ind w:left="567" w:right="20" w:firstLine="708"/>
        <w:jc w:val="both"/>
        <w:rPr>
          <w:rFonts w:eastAsia="Times New Roman"/>
          <w:sz w:val="28"/>
          <w:szCs w:val="28"/>
        </w:rPr>
      </w:pPr>
      <w:r w:rsidRPr="00A178BC">
        <w:rPr>
          <w:rFonts w:eastAsia="Times New Roman"/>
          <w:sz w:val="28"/>
          <w:szCs w:val="28"/>
        </w:rPr>
        <w:t>8.8. Апелляция рассматривается на заседании апелляционной комиссии с участием не менее двух третей ее состава.</w:t>
      </w:r>
    </w:p>
    <w:p w:rsidR="005363AF" w:rsidRPr="00A178BC" w:rsidRDefault="005363AF" w:rsidP="00A178BC">
      <w:pPr>
        <w:ind w:left="567" w:right="20" w:firstLine="708"/>
        <w:jc w:val="both"/>
        <w:rPr>
          <w:rFonts w:eastAsia="Times New Roman"/>
          <w:sz w:val="28"/>
          <w:szCs w:val="28"/>
        </w:rPr>
      </w:pPr>
      <w:r w:rsidRPr="00A178BC">
        <w:rPr>
          <w:rFonts w:eastAsia="Times New Roman"/>
          <w:sz w:val="28"/>
          <w:szCs w:val="28"/>
        </w:rPr>
        <w:t>8.9. На заседание апелляционной комиссии приглашается председатель соответствующей государственной экзаменационной комиссии.</w:t>
      </w:r>
    </w:p>
    <w:p w:rsidR="005363AF" w:rsidRPr="00A178BC" w:rsidRDefault="005363AF" w:rsidP="00A178BC">
      <w:pPr>
        <w:ind w:left="567" w:right="20" w:firstLine="708"/>
        <w:jc w:val="both"/>
        <w:rPr>
          <w:rFonts w:eastAsia="Times New Roman"/>
          <w:sz w:val="28"/>
          <w:szCs w:val="28"/>
        </w:rPr>
      </w:pPr>
      <w:r w:rsidRPr="00A178BC">
        <w:rPr>
          <w:rFonts w:eastAsia="Times New Roman"/>
          <w:sz w:val="28"/>
          <w:szCs w:val="28"/>
        </w:rPr>
        <w:t>8.10. Выпускник, подавший апелляцию, имеет право присутствовать при рассмотрении апелляции.</w:t>
      </w:r>
    </w:p>
    <w:p w:rsidR="005363AF" w:rsidRPr="00A178BC" w:rsidRDefault="005363AF" w:rsidP="00A178BC">
      <w:pPr>
        <w:tabs>
          <w:tab w:val="left" w:pos="1025"/>
        </w:tabs>
        <w:ind w:left="567" w:right="20"/>
        <w:jc w:val="both"/>
        <w:rPr>
          <w:rFonts w:eastAsia="Times New Roman"/>
          <w:sz w:val="28"/>
          <w:szCs w:val="28"/>
        </w:rPr>
      </w:pPr>
      <w:r w:rsidRPr="00A178BC">
        <w:rPr>
          <w:rFonts w:eastAsia="Times New Roman"/>
          <w:sz w:val="28"/>
          <w:szCs w:val="28"/>
        </w:rPr>
        <w:t xml:space="preserve">          8.11. С несовершеннолетним выпускником имеет право присутствовать один из родителей (законных представителей). Указанные лица должны иметь при себе документы, удостоверяющие личность.</w:t>
      </w:r>
    </w:p>
    <w:p w:rsidR="005363AF" w:rsidRPr="00A178BC" w:rsidRDefault="005363AF" w:rsidP="00A178BC">
      <w:pPr>
        <w:ind w:left="567" w:right="20" w:firstLine="708"/>
        <w:jc w:val="both"/>
        <w:rPr>
          <w:rFonts w:eastAsia="Times New Roman"/>
          <w:sz w:val="28"/>
          <w:szCs w:val="28"/>
        </w:rPr>
      </w:pPr>
      <w:r w:rsidRPr="00A178BC">
        <w:rPr>
          <w:rFonts w:eastAsia="Times New Roman"/>
          <w:sz w:val="28"/>
          <w:szCs w:val="28"/>
        </w:rPr>
        <w:t>8.12. Рассмотрение апелляции не является пересдачей государственной итоговой аттестации.</w:t>
      </w:r>
    </w:p>
    <w:p w:rsidR="005363AF" w:rsidRPr="00A178BC" w:rsidRDefault="005363AF" w:rsidP="00A178BC">
      <w:pPr>
        <w:ind w:left="567" w:right="20" w:firstLine="708"/>
        <w:jc w:val="both"/>
        <w:rPr>
          <w:rFonts w:eastAsia="Times New Roman"/>
          <w:sz w:val="28"/>
          <w:szCs w:val="28"/>
        </w:rPr>
      </w:pPr>
      <w:r w:rsidRPr="00A178BC">
        <w:rPr>
          <w:rFonts w:eastAsia="Times New Roman"/>
          <w:sz w:val="28"/>
          <w:szCs w:val="28"/>
        </w:rPr>
        <w:t>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w:t>
      </w:r>
    </w:p>
    <w:p w:rsidR="005363AF" w:rsidRPr="00A178BC" w:rsidRDefault="005363AF" w:rsidP="00A178BC">
      <w:pPr>
        <w:ind w:left="567" w:right="20" w:firstLine="708"/>
        <w:jc w:val="both"/>
        <w:rPr>
          <w:sz w:val="28"/>
          <w:szCs w:val="28"/>
        </w:rPr>
      </w:pPr>
      <w:r w:rsidRPr="00A178BC">
        <w:rPr>
          <w:rFonts w:eastAsia="Times New Roman"/>
          <w:sz w:val="28"/>
          <w:szCs w:val="28"/>
        </w:rPr>
        <w:lastRenderedPageBreak/>
        <w:t xml:space="preserve">- об отклонении апелляции, если изложенные в ней сведения о нарушениях порядка проведения государственной итоговой аттестации выпускника </w:t>
      </w:r>
      <w:r w:rsidR="00A6110E" w:rsidRPr="00A178BC">
        <w:rPr>
          <w:rFonts w:eastAsia="Times New Roman"/>
          <w:sz w:val="28"/>
          <w:szCs w:val="28"/>
        </w:rPr>
        <w:t>не подтвердились</w:t>
      </w:r>
      <w:r w:rsidRPr="00A178BC">
        <w:rPr>
          <w:rFonts w:eastAsia="Times New Roman"/>
          <w:sz w:val="28"/>
          <w:szCs w:val="28"/>
        </w:rPr>
        <w:t xml:space="preserve"> и/или не повлияли на результат государственной итоговой аттестации;</w:t>
      </w:r>
    </w:p>
    <w:p w:rsidR="005363AF" w:rsidRPr="00A178BC" w:rsidRDefault="005363AF" w:rsidP="00A178BC">
      <w:pPr>
        <w:ind w:left="567" w:firstLine="708"/>
        <w:jc w:val="both"/>
        <w:rPr>
          <w:sz w:val="28"/>
          <w:szCs w:val="28"/>
        </w:rPr>
      </w:pPr>
      <w:r w:rsidRPr="00A178BC">
        <w:rPr>
          <w:rFonts w:eastAsia="Times New Roman"/>
          <w:sz w:val="28"/>
          <w:szCs w:val="28"/>
        </w:rPr>
        <w:t>- об удовлетворении апелляции,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w:t>
      </w:r>
    </w:p>
    <w:p w:rsidR="005363AF" w:rsidRPr="00A178BC" w:rsidRDefault="005363AF" w:rsidP="00A178BC">
      <w:pPr>
        <w:ind w:left="567" w:firstLine="708"/>
        <w:jc w:val="both"/>
        <w:rPr>
          <w:rFonts w:eastAsia="Times New Roman"/>
          <w:sz w:val="28"/>
          <w:szCs w:val="28"/>
        </w:rPr>
      </w:pPr>
      <w:r w:rsidRPr="00A178BC">
        <w:rPr>
          <w:rFonts w:eastAsia="Times New Roman"/>
          <w:sz w:val="28"/>
          <w:szCs w:val="28"/>
        </w:rPr>
        <w:t>8.13. Для рассмотрения апелляции о несогласии с результатами государственной итоговой аттестации, полученными при защите выпускной квалификационной работы,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выпускника.</w:t>
      </w:r>
    </w:p>
    <w:p w:rsidR="005363AF" w:rsidRPr="00A178BC" w:rsidRDefault="00A178BC" w:rsidP="00A178BC">
      <w:pPr>
        <w:tabs>
          <w:tab w:val="left" w:pos="1145"/>
        </w:tabs>
        <w:ind w:left="567"/>
        <w:jc w:val="both"/>
        <w:rPr>
          <w:rFonts w:eastAsia="Times New Roman"/>
          <w:sz w:val="28"/>
          <w:szCs w:val="28"/>
        </w:rPr>
      </w:pPr>
      <w:r>
        <w:rPr>
          <w:rFonts w:eastAsia="Times New Roman"/>
          <w:sz w:val="28"/>
          <w:szCs w:val="28"/>
        </w:rPr>
        <w:t xml:space="preserve">         8.14</w:t>
      </w:r>
      <w:r w:rsidR="005363AF" w:rsidRPr="00A178BC">
        <w:rPr>
          <w:rFonts w:eastAsia="Times New Roman"/>
          <w:sz w:val="28"/>
          <w:szCs w:val="28"/>
        </w:rPr>
        <w:t>. 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 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w:t>
      </w:r>
    </w:p>
    <w:p w:rsidR="005363AF" w:rsidRPr="00A178BC" w:rsidRDefault="000D55D0" w:rsidP="00A178BC">
      <w:pPr>
        <w:ind w:left="567"/>
        <w:jc w:val="both"/>
        <w:rPr>
          <w:rFonts w:eastAsia="Times New Roman"/>
          <w:sz w:val="28"/>
          <w:szCs w:val="28"/>
        </w:rPr>
      </w:pPr>
      <w:r>
        <w:rPr>
          <w:rFonts w:eastAsia="Times New Roman"/>
          <w:sz w:val="28"/>
          <w:szCs w:val="28"/>
        </w:rPr>
        <w:t xml:space="preserve">          8.15</w:t>
      </w:r>
      <w:r w:rsidR="005363AF" w:rsidRPr="00A178BC">
        <w:rPr>
          <w:rFonts w:eastAsia="Times New Roman"/>
          <w:sz w:val="28"/>
          <w:szCs w:val="28"/>
        </w:rPr>
        <w:t xml:space="preserve">. 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 Решение апелляционной комиссии доводится до сведения подавшего апелляцию выпускника (под роспись) в течение трех рабочих дней со дня заседания апелляционной комиссии. </w:t>
      </w:r>
    </w:p>
    <w:p w:rsidR="005363AF" w:rsidRPr="00A178BC" w:rsidRDefault="000D55D0" w:rsidP="00A178BC">
      <w:pPr>
        <w:ind w:left="567"/>
        <w:jc w:val="both"/>
        <w:rPr>
          <w:sz w:val="28"/>
          <w:szCs w:val="28"/>
        </w:rPr>
      </w:pPr>
      <w:r>
        <w:rPr>
          <w:rFonts w:eastAsia="Times New Roman"/>
          <w:sz w:val="28"/>
          <w:szCs w:val="28"/>
        </w:rPr>
        <w:t xml:space="preserve">           8.16</w:t>
      </w:r>
      <w:r w:rsidR="005363AF" w:rsidRPr="00A178BC">
        <w:rPr>
          <w:rFonts w:eastAsia="Times New Roman"/>
          <w:sz w:val="28"/>
          <w:szCs w:val="28"/>
        </w:rPr>
        <w:t>. Решение апелляционной комиссии является окончательным и пересмотру не подлежит.</w:t>
      </w:r>
    </w:p>
    <w:p w:rsidR="005363AF" w:rsidRPr="00A178BC" w:rsidRDefault="005363AF" w:rsidP="00A178BC">
      <w:pPr>
        <w:ind w:left="567"/>
        <w:jc w:val="center"/>
        <w:rPr>
          <w:b/>
          <w:sz w:val="28"/>
          <w:szCs w:val="28"/>
        </w:rPr>
      </w:pPr>
    </w:p>
    <w:p w:rsidR="005363AF" w:rsidRPr="00A178BC" w:rsidRDefault="005363AF" w:rsidP="00A178BC">
      <w:pPr>
        <w:ind w:left="567"/>
        <w:jc w:val="center"/>
        <w:rPr>
          <w:b/>
          <w:sz w:val="28"/>
          <w:szCs w:val="28"/>
        </w:rPr>
      </w:pPr>
      <w:r w:rsidRPr="00A178BC">
        <w:rPr>
          <w:b/>
          <w:sz w:val="28"/>
          <w:szCs w:val="28"/>
        </w:rPr>
        <w:t>9. Порядок повторного прохождения государственной итоговой аттестации</w:t>
      </w:r>
    </w:p>
    <w:p w:rsidR="00DA1309" w:rsidRPr="00A178BC" w:rsidRDefault="00DA1309" w:rsidP="00A178BC">
      <w:pPr>
        <w:ind w:left="567"/>
        <w:jc w:val="both"/>
        <w:rPr>
          <w:sz w:val="28"/>
          <w:szCs w:val="28"/>
        </w:rPr>
      </w:pPr>
    </w:p>
    <w:p w:rsidR="005363AF" w:rsidRPr="00A178BC" w:rsidRDefault="000D55D0" w:rsidP="00A178BC">
      <w:pPr>
        <w:ind w:left="567"/>
        <w:jc w:val="both"/>
        <w:rPr>
          <w:sz w:val="28"/>
          <w:szCs w:val="28"/>
        </w:rPr>
      </w:pPr>
      <w:r>
        <w:rPr>
          <w:sz w:val="28"/>
          <w:szCs w:val="28"/>
        </w:rPr>
        <w:t xml:space="preserve">            </w:t>
      </w:r>
      <w:r w:rsidR="005363AF" w:rsidRPr="00A178BC">
        <w:rPr>
          <w:sz w:val="28"/>
          <w:szCs w:val="28"/>
        </w:rPr>
        <w:t>9.1. Лицам, не проходившим ГИА по уважительной причине, предоставляется возможность пройти без отчисления из техникума в дополнительные сроки. Выпускники, не прошедшие ГИА или получившие на ней неудовлетворительные результаты, проходят ГИА не ранее, чем через шесть месяцев после ее прохождения впервые. Для прохождения ГИА лицо, не прошедшее ее по уважительной причине или получившее на ней неудовлетворительную оценку, восстанавливается в техникум на период времени, отведенный календарным учебным графиком для прохождения ГИА. Повторное прохождение ГИА не может быть назначено техникумом для одного лица более двух раз.</w:t>
      </w:r>
    </w:p>
    <w:p w:rsidR="005363AF" w:rsidRPr="00A178BC" w:rsidRDefault="005363AF" w:rsidP="00A178BC">
      <w:pPr>
        <w:ind w:left="567"/>
        <w:jc w:val="both"/>
        <w:rPr>
          <w:sz w:val="28"/>
          <w:szCs w:val="28"/>
        </w:rPr>
      </w:pPr>
      <w:r w:rsidRPr="00A178BC">
        <w:rPr>
          <w:sz w:val="28"/>
          <w:szCs w:val="28"/>
        </w:rPr>
        <w:lastRenderedPageBreak/>
        <w:t>Приложения к Программе ГИА:</w:t>
      </w:r>
    </w:p>
    <w:p w:rsidR="005363AF" w:rsidRPr="00A178BC" w:rsidRDefault="005363AF" w:rsidP="00A178BC">
      <w:pPr>
        <w:ind w:left="567"/>
        <w:jc w:val="both"/>
        <w:rPr>
          <w:sz w:val="28"/>
          <w:szCs w:val="28"/>
        </w:rPr>
      </w:pPr>
      <w:r w:rsidRPr="00A178BC">
        <w:rPr>
          <w:sz w:val="28"/>
          <w:szCs w:val="28"/>
        </w:rPr>
        <w:t>- приложение 1 «Перечень тем ВКР»;</w:t>
      </w:r>
    </w:p>
    <w:p w:rsidR="002F6174" w:rsidRPr="00A178BC" w:rsidRDefault="002F6174" w:rsidP="000D55D0">
      <w:pPr>
        <w:rPr>
          <w:b/>
          <w:sz w:val="28"/>
          <w:szCs w:val="28"/>
        </w:rPr>
      </w:pPr>
    </w:p>
    <w:p w:rsidR="00A6110E" w:rsidRPr="00A178BC" w:rsidRDefault="00A6110E" w:rsidP="00A178BC">
      <w:pPr>
        <w:ind w:left="567"/>
        <w:jc w:val="right"/>
        <w:rPr>
          <w:b/>
          <w:sz w:val="28"/>
          <w:szCs w:val="28"/>
        </w:rPr>
      </w:pPr>
    </w:p>
    <w:p w:rsidR="002F6174" w:rsidRPr="00A178BC" w:rsidRDefault="002F6174" w:rsidP="00A178BC">
      <w:pPr>
        <w:ind w:left="567"/>
        <w:jc w:val="right"/>
        <w:rPr>
          <w:b/>
          <w:sz w:val="28"/>
          <w:szCs w:val="28"/>
        </w:rPr>
      </w:pPr>
      <w:r w:rsidRPr="00A178BC">
        <w:rPr>
          <w:b/>
          <w:sz w:val="28"/>
          <w:szCs w:val="28"/>
        </w:rPr>
        <w:t>Приложение 1</w:t>
      </w:r>
    </w:p>
    <w:p w:rsidR="002F6174" w:rsidRPr="000D55D0" w:rsidRDefault="000D55D0" w:rsidP="00A178BC">
      <w:pPr>
        <w:pStyle w:val="a4"/>
        <w:jc w:val="center"/>
        <w:rPr>
          <w:rFonts w:ascii="Times New Roman" w:hAnsi="Times New Roman" w:cs="Times New Roman"/>
          <w:b/>
          <w:sz w:val="28"/>
          <w:szCs w:val="28"/>
        </w:rPr>
      </w:pPr>
      <w:r w:rsidRPr="000D55D0">
        <w:rPr>
          <w:rFonts w:ascii="Times New Roman" w:hAnsi="Times New Roman" w:cs="Times New Roman"/>
          <w:b/>
          <w:sz w:val="28"/>
          <w:szCs w:val="28"/>
        </w:rPr>
        <w:t>Перечень тем ВКР</w:t>
      </w:r>
    </w:p>
    <w:tbl>
      <w:tblPr>
        <w:tblStyle w:val="aa"/>
        <w:tblpPr w:leftFromText="180" w:rightFromText="180" w:vertAnchor="text" w:horzAnchor="margin" w:tblpY="278"/>
        <w:tblW w:w="10774" w:type="dxa"/>
        <w:tblLook w:val="04A0" w:firstRow="1" w:lastRow="0" w:firstColumn="1" w:lastColumn="0" w:noHBand="0" w:noVBand="1"/>
      </w:tblPr>
      <w:tblGrid>
        <w:gridCol w:w="696"/>
        <w:gridCol w:w="2329"/>
        <w:gridCol w:w="1188"/>
        <w:gridCol w:w="6561"/>
      </w:tblGrid>
      <w:tr w:rsidR="002F6174" w:rsidRPr="00A178BC" w:rsidTr="00A178BC">
        <w:tc>
          <w:tcPr>
            <w:tcW w:w="709" w:type="dxa"/>
          </w:tcPr>
          <w:p w:rsidR="002F6174" w:rsidRPr="00A178BC" w:rsidRDefault="002F6174" w:rsidP="00A178BC">
            <w:pPr>
              <w:jc w:val="center"/>
              <w:rPr>
                <w:sz w:val="28"/>
                <w:szCs w:val="28"/>
              </w:rPr>
            </w:pPr>
            <w:r w:rsidRPr="00A178BC">
              <w:rPr>
                <w:sz w:val="28"/>
                <w:szCs w:val="28"/>
              </w:rPr>
              <w:t>№</w:t>
            </w:r>
          </w:p>
        </w:tc>
        <w:tc>
          <w:tcPr>
            <w:tcW w:w="2432" w:type="dxa"/>
            <w:tcBorders>
              <w:right w:val="single" w:sz="4" w:space="0" w:color="auto"/>
            </w:tcBorders>
          </w:tcPr>
          <w:p w:rsidR="002F6174" w:rsidRPr="00A178BC" w:rsidRDefault="002F6174" w:rsidP="00A178BC">
            <w:pPr>
              <w:jc w:val="center"/>
              <w:rPr>
                <w:sz w:val="28"/>
                <w:szCs w:val="28"/>
              </w:rPr>
            </w:pPr>
            <w:r w:rsidRPr="00A178BC">
              <w:rPr>
                <w:sz w:val="28"/>
                <w:szCs w:val="28"/>
              </w:rPr>
              <w:t>Ф.И.</w:t>
            </w:r>
          </w:p>
        </w:tc>
        <w:tc>
          <w:tcPr>
            <w:tcW w:w="795" w:type="dxa"/>
            <w:tcBorders>
              <w:left w:val="single" w:sz="4" w:space="0" w:color="auto"/>
            </w:tcBorders>
          </w:tcPr>
          <w:p w:rsidR="002F6174" w:rsidRPr="00A178BC" w:rsidRDefault="002F6174" w:rsidP="00A178BC">
            <w:pPr>
              <w:jc w:val="center"/>
              <w:rPr>
                <w:sz w:val="28"/>
                <w:szCs w:val="28"/>
              </w:rPr>
            </w:pPr>
            <w:r w:rsidRPr="00A178BC">
              <w:rPr>
                <w:sz w:val="28"/>
                <w:szCs w:val="28"/>
              </w:rPr>
              <w:t xml:space="preserve">Роспись </w:t>
            </w:r>
          </w:p>
        </w:tc>
        <w:tc>
          <w:tcPr>
            <w:tcW w:w="6838" w:type="dxa"/>
          </w:tcPr>
          <w:p w:rsidR="002F6174" w:rsidRPr="00A178BC" w:rsidRDefault="002F6174" w:rsidP="00A178BC">
            <w:pPr>
              <w:jc w:val="center"/>
              <w:rPr>
                <w:sz w:val="28"/>
                <w:szCs w:val="28"/>
              </w:rPr>
            </w:pPr>
            <w:r w:rsidRPr="00A178BC">
              <w:rPr>
                <w:sz w:val="28"/>
                <w:szCs w:val="28"/>
              </w:rPr>
              <w:t>Наименование работы</w:t>
            </w:r>
          </w:p>
        </w:tc>
      </w:tr>
      <w:tr w:rsidR="002F6174" w:rsidRPr="00A178BC" w:rsidTr="00A178BC">
        <w:tc>
          <w:tcPr>
            <w:tcW w:w="709" w:type="dxa"/>
          </w:tcPr>
          <w:p w:rsidR="002F6174" w:rsidRPr="00A178BC" w:rsidRDefault="002F6174" w:rsidP="00A178BC">
            <w:pPr>
              <w:jc w:val="center"/>
              <w:rPr>
                <w:sz w:val="28"/>
                <w:szCs w:val="28"/>
              </w:rPr>
            </w:pPr>
            <w:r w:rsidRPr="00A178BC">
              <w:rPr>
                <w:sz w:val="28"/>
                <w:szCs w:val="28"/>
              </w:rPr>
              <w:t>1</w:t>
            </w:r>
          </w:p>
        </w:tc>
        <w:tc>
          <w:tcPr>
            <w:tcW w:w="2432" w:type="dxa"/>
            <w:tcBorders>
              <w:right w:val="single" w:sz="4" w:space="0" w:color="auto"/>
            </w:tcBorders>
          </w:tcPr>
          <w:p w:rsidR="002F6174" w:rsidRPr="00A178BC" w:rsidRDefault="002F6174" w:rsidP="00A178BC">
            <w:pPr>
              <w:rPr>
                <w:sz w:val="28"/>
                <w:szCs w:val="28"/>
              </w:rPr>
            </w:pPr>
          </w:p>
        </w:tc>
        <w:tc>
          <w:tcPr>
            <w:tcW w:w="795" w:type="dxa"/>
            <w:tcBorders>
              <w:left w:val="single" w:sz="4" w:space="0" w:color="auto"/>
            </w:tcBorders>
          </w:tcPr>
          <w:p w:rsidR="002F6174" w:rsidRPr="00A178BC" w:rsidRDefault="002F6174" w:rsidP="00A178BC">
            <w:pPr>
              <w:rPr>
                <w:sz w:val="28"/>
                <w:szCs w:val="28"/>
              </w:rPr>
            </w:pPr>
          </w:p>
        </w:tc>
        <w:tc>
          <w:tcPr>
            <w:tcW w:w="6838" w:type="dxa"/>
          </w:tcPr>
          <w:p w:rsidR="002F6174" w:rsidRPr="00A178BC" w:rsidRDefault="002F6174" w:rsidP="00A178BC">
            <w:pPr>
              <w:rPr>
                <w:sz w:val="28"/>
                <w:szCs w:val="28"/>
              </w:rPr>
            </w:pPr>
            <w:r w:rsidRPr="00A178BC">
              <w:rPr>
                <w:sz w:val="28"/>
                <w:szCs w:val="28"/>
              </w:rPr>
              <w:t>Технология приварки узла   к цилиндрическому сосуду</w:t>
            </w:r>
          </w:p>
        </w:tc>
      </w:tr>
      <w:tr w:rsidR="002F6174" w:rsidRPr="00A178BC" w:rsidTr="00A178BC">
        <w:tc>
          <w:tcPr>
            <w:tcW w:w="709" w:type="dxa"/>
          </w:tcPr>
          <w:p w:rsidR="002F6174" w:rsidRPr="00A178BC" w:rsidRDefault="002F6174" w:rsidP="00A178BC">
            <w:pPr>
              <w:jc w:val="center"/>
              <w:rPr>
                <w:sz w:val="28"/>
                <w:szCs w:val="28"/>
              </w:rPr>
            </w:pPr>
            <w:r w:rsidRPr="00A178BC">
              <w:rPr>
                <w:sz w:val="28"/>
                <w:szCs w:val="28"/>
              </w:rPr>
              <w:t>2</w:t>
            </w:r>
          </w:p>
        </w:tc>
        <w:tc>
          <w:tcPr>
            <w:tcW w:w="2432" w:type="dxa"/>
            <w:tcBorders>
              <w:right w:val="single" w:sz="4" w:space="0" w:color="auto"/>
            </w:tcBorders>
          </w:tcPr>
          <w:p w:rsidR="002F6174" w:rsidRPr="00A178BC" w:rsidRDefault="002F6174" w:rsidP="00A178BC">
            <w:pPr>
              <w:rPr>
                <w:sz w:val="28"/>
                <w:szCs w:val="28"/>
              </w:rPr>
            </w:pPr>
          </w:p>
        </w:tc>
        <w:tc>
          <w:tcPr>
            <w:tcW w:w="795" w:type="dxa"/>
            <w:tcBorders>
              <w:left w:val="single" w:sz="4" w:space="0" w:color="auto"/>
            </w:tcBorders>
          </w:tcPr>
          <w:p w:rsidR="002F6174" w:rsidRPr="00A178BC" w:rsidRDefault="002F6174" w:rsidP="00A178BC">
            <w:pPr>
              <w:rPr>
                <w:sz w:val="28"/>
                <w:szCs w:val="28"/>
              </w:rPr>
            </w:pPr>
          </w:p>
        </w:tc>
        <w:tc>
          <w:tcPr>
            <w:tcW w:w="6838" w:type="dxa"/>
          </w:tcPr>
          <w:p w:rsidR="002F6174" w:rsidRPr="00A178BC" w:rsidRDefault="002F6174" w:rsidP="00A178BC">
            <w:pPr>
              <w:rPr>
                <w:sz w:val="28"/>
                <w:szCs w:val="28"/>
              </w:rPr>
            </w:pPr>
            <w:r w:rsidRPr="00A178BC">
              <w:rPr>
                <w:sz w:val="28"/>
                <w:szCs w:val="28"/>
              </w:rPr>
              <w:t>Технология приварки стакана к опоре</w:t>
            </w:r>
          </w:p>
        </w:tc>
      </w:tr>
      <w:tr w:rsidR="002F6174" w:rsidRPr="00A178BC" w:rsidTr="00A178BC">
        <w:tc>
          <w:tcPr>
            <w:tcW w:w="709" w:type="dxa"/>
          </w:tcPr>
          <w:p w:rsidR="002F6174" w:rsidRPr="00A178BC" w:rsidRDefault="002F6174" w:rsidP="00A178BC">
            <w:pPr>
              <w:jc w:val="center"/>
              <w:rPr>
                <w:sz w:val="28"/>
                <w:szCs w:val="28"/>
              </w:rPr>
            </w:pPr>
            <w:r w:rsidRPr="00A178BC">
              <w:rPr>
                <w:sz w:val="28"/>
                <w:szCs w:val="28"/>
              </w:rPr>
              <w:t>3</w:t>
            </w:r>
          </w:p>
        </w:tc>
        <w:tc>
          <w:tcPr>
            <w:tcW w:w="2432" w:type="dxa"/>
            <w:tcBorders>
              <w:right w:val="single" w:sz="4" w:space="0" w:color="auto"/>
            </w:tcBorders>
          </w:tcPr>
          <w:p w:rsidR="002F6174" w:rsidRPr="00A178BC" w:rsidRDefault="002F6174" w:rsidP="00A178BC">
            <w:pPr>
              <w:rPr>
                <w:sz w:val="28"/>
                <w:szCs w:val="28"/>
              </w:rPr>
            </w:pPr>
          </w:p>
        </w:tc>
        <w:tc>
          <w:tcPr>
            <w:tcW w:w="795" w:type="dxa"/>
            <w:tcBorders>
              <w:left w:val="single" w:sz="4" w:space="0" w:color="auto"/>
            </w:tcBorders>
          </w:tcPr>
          <w:p w:rsidR="002F6174" w:rsidRPr="00A178BC" w:rsidRDefault="002F6174" w:rsidP="00A178BC">
            <w:pPr>
              <w:rPr>
                <w:sz w:val="28"/>
                <w:szCs w:val="28"/>
              </w:rPr>
            </w:pPr>
          </w:p>
        </w:tc>
        <w:tc>
          <w:tcPr>
            <w:tcW w:w="6838" w:type="dxa"/>
          </w:tcPr>
          <w:p w:rsidR="002F6174" w:rsidRPr="00A178BC" w:rsidRDefault="002F6174" w:rsidP="00A178BC">
            <w:pPr>
              <w:rPr>
                <w:sz w:val="28"/>
                <w:szCs w:val="28"/>
              </w:rPr>
            </w:pPr>
            <w:r w:rsidRPr="00A178BC">
              <w:rPr>
                <w:sz w:val="28"/>
                <w:szCs w:val="28"/>
              </w:rPr>
              <w:t>Технология изготовления  сварки барабана</w:t>
            </w:r>
          </w:p>
        </w:tc>
      </w:tr>
      <w:tr w:rsidR="002F6174" w:rsidRPr="00A178BC" w:rsidTr="00A178BC">
        <w:tc>
          <w:tcPr>
            <w:tcW w:w="709" w:type="dxa"/>
          </w:tcPr>
          <w:p w:rsidR="002F6174" w:rsidRPr="00A178BC" w:rsidRDefault="002F6174" w:rsidP="00A178BC">
            <w:pPr>
              <w:jc w:val="center"/>
              <w:rPr>
                <w:sz w:val="28"/>
                <w:szCs w:val="28"/>
              </w:rPr>
            </w:pPr>
            <w:r w:rsidRPr="00A178BC">
              <w:rPr>
                <w:sz w:val="28"/>
                <w:szCs w:val="28"/>
              </w:rPr>
              <w:t>4</w:t>
            </w:r>
          </w:p>
        </w:tc>
        <w:tc>
          <w:tcPr>
            <w:tcW w:w="2432" w:type="dxa"/>
            <w:tcBorders>
              <w:right w:val="single" w:sz="4" w:space="0" w:color="auto"/>
            </w:tcBorders>
          </w:tcPr>
          <w:p w:rsidR="002F6174" w:rsidRPr="00A178BC" w:rsidRDefault="002F6174" w:rsidP="00A178BC">
            <w:pPr>
              <w:rPr>
                <w:sz w:val="28"/>
                <w:szCs w:val="28"/>
              </w:rPr>
            </w:pPr>
          </w:p>
        </w:tc>
        <w:tc>
          <w:tcPr>
            <w:tcW w:w="795" w:type="dxa"/>
            <w:tcBorders>
              <w:left w:val="single" w:sz="4" w:space="0" w:color="auto"/>
            </w:tcBorders>
          </w:tcPr>
          <w:p w:rsidR="002F6174" w:rsidRPr="00A178BC" w:rsidRDefault="002F6174" w:rsidP="00A178BC">
            <w:pPr>
              <w:rPr>
                <w:sz w:val="28"/>
                <w:szCs w:val="28"/>
              </w:rPr>
            </w:pPr>
          </w:p>
        </w:tc>
        <w:tc>
          <w:tcPr>
            <w:tcW w:w="6838" w:type="dxa"/>
          </w:tcPr>
          <w:p w:rsidR="002F6174" w:rsidRPr="00A178BC" w:rsidRDefault="002F6174" w:rsidP="00A178BC">
            <w:pPr>
              <w:rPr>
                <w:sz w:val="28"/>
                <w:szCs w:val="28"/>
              </w:rPr>
            </w:pPr>
            <w:r w:rsidRPr="00A178BC">
              <w:rPr>
                <w:sz w:val="28"/>
                <w:szCs w:val="28"/>
              </w:rPr>
              <w:t>Технология изготовления  узла балки</w:t>
            </w:r>
          </w:p>
        </w:tc>
      </w:tr>
      <w:tr w:rsidR="002F6174" w:rsidRPr="00A178BC" w:rsidTr="00A178BC">
        <w:tc>
          <w:tcPr>
            <w:tcW w:w="709" w:type="dxa"/>
          </w:tcPr>
          <w:p w:rsidR="002F6174" w:rsidRPr="00A178BC" w:rsidRDefault="002F6174" w:rsidP="00A178BC">
            <w:pPr>
              <w:jc w:val="center"/>
              <w:rPr>
                <w:sz w:val="28"/>
                <w:szCs w:val="28"/>
              </w:rPr>
            </w:pPr>
            <w:r w:rsidRPr="00A178BC">
              <w:rPr>
                <w:sz w:val="28"/>
                <w:szCs w:val="28"/>
              </w:rPr>
              <w:t>5</w:t>
            </w:r>
          </w:p>
        </w:tc>
        <w:tc>
          <w:tcPr>
            <w:tcW w:w="2432" w:type="dxa"/>
            <w:tcBorders>
              <w:right w:val="single" w:sz="4" w:space="0" w:color="auto"/>
            </w:tcBorders>
          </w:tcPr>
          <w:p w:rsidR="002F6174" w:rsidRPr="00A178BC" w:rsidRDefault="002F6174" w:rsidP="00A178BC">
            <w:pPr>
              <w:rPr>
                <w:sz w:val="28"/>
                <w:szCs w:val="28"/>
              </w:rPr>
            </w:pPr>
          </w:p>
        </w:tc>
        <w:tc>
          <w:tcPr>
            <w:tcW w:w="795" w:type="dxa"/>
            <w:tcBorders>
              <w:left w:val="single" w:sz="4" w:space="0" w:color="auto"/>
            </w:tcBorders>
          </w:tcPr>
          <w:p w:rsidR="002F6174" w:rsidRPr="00A178BC" w:rsidRDefault="002F6174" w:rsidP="00A178BC">
            <w:pPr>
              <w:rPr>
                <w:sz w:val="28"/>
                <w:szCs w:val="28"/>
              </w:rPr>
            </w:pPr>
          </w:p>
        </w:tc>
        <w:tc>
          <w:tcPr>
            <w:tcW w:w="6838" w:type="dxa"/>
          </w:tcPr>
          <w:p w:rsidR="002F6174" w:rsidRPr="00A178BC" w:rsidRDefault="002F6174" w:rsidP="00A178BC">
            <w:pPr>
              <w:rPr>
                <w:sz w:val="28"/>
                <w:szCs w:val="28"/>
              </w:rPr>
            </w:pPr>
            <w:r w:rsidRPr="00A178BC">
              <w:rPr>
                <w:sz w:val="28"/>
                <w:szCs w:val="28"/>
              </w:rPr>
              <w:t>Технология изготовления узла сварной фермы</w:t>
            </w:r>
          </w:p>
        </w:tc>
      </w:tr>
      <w:tr w:rsidR="002F6174" w:rsidRPr="00A178BC" w:rsidTr="00A178BC">
        <w:tc>
          <w:tcPr>
            <w:tcW w:w="709" w:type="dxa"/>
          </w:tcPr>
          <w:p w:rsidR="002F6174" w:rsidRPr="00A178BC" w:rsidRDefault="002F6174" w:rsidP="00A178BC">
            <w:pPr>
              <w:jc w:val="center"/>
              <w:rPr>
                <w:sz w:val="28"/>
                <w:szCs w:val="28"/>
              </w:rPr>
            </w:pPr>
            <w:r w:rsidRPr="00A178BC">
              <w:rPr>
                <w:sz w:val="28"/>
                <w:szCs w:val="28"/>
              </w:rPr>
              <w:t>6</w:t>
            </w:r>
          </w:p>
        </w:tc>
        <w:tc>
          <w:tcPr>
            <w:tcW w:w="2432" w:type="dxa"/>
            <w:tcBorders>
              <w:right w:val="single" w:sz="4" w:space="0" w:color="auto"/>
            </w:tcBorders>
          </w:tcPr>
          <w:p w:rsidR="002F6174" w:rsidRPr="00A178BC" w:rsidRDefault="002F6174" w:rsidP="00A178BC">
            <w:pPr>
              <w:rPr>
                <w:sz w:val="28"/>
                <w:szCs w:val="28"/>
              </w:rPr>
            </w:pPr>
          </w:p>
        </w:tc>
        <w:tc>
          <w:tcPr>
            <w:tcW w:w="795" w:type="dxa"/>
            <w:tcBorders>
              <w:left w:val="single" w:sz="4" w:space="0" w:color="auto"/>
            </w:tcBorders>
          </w:tcPr>
          <w:p w:rsidR="002F6174" w:rsidRPr="00A178BC" w:rsidRDefault="002F6174" w:rsidP="00A178BC">
            <w:pPr>
              <w:rPr>
                <w:sz w:val="28"/>
                <w:szCs w:val="28"/>
              </w:rPr>
            </w:pPr>
          </w:p>
        </w:tc>
        <w:tc>
          <w:tcPr>
            <w:tcW w:w="6838" w:type="dxa"/>
          </w:tcPr>
          <w:p w:rsidR="002F6174" w:rsidRPr="00A178BC" w:rsidRDefault="002F6174" w:rsidP="00A178BC">
            <w:pPr>
              <w:rPr>
                <w:sz w:val="28"/>
                <w:szCs w:val="28"/>
              </w:rPr>
            </w:pPr>
            <w:r w:rsidRPr="00A178BC">
              <w:rPr>
                <w:sz w:val="28"/>
                <w:szCs w:val="28"/>
              </w:rPr>
              <w:t>Технология сварки  двух патрубков с поворотом в нижнем положении</w:t>
            </w:r>
          </w:p>
        </w:tc>
      </w:tr>
      <w:tr w:rsidR="002F6174" w:rsidRPr="00A178BC" w:rsidTr="00A178BC">
        <w:tc>
          <w:tcPr>
            <w:tcW w:w="709" w:type="dxa"/>
          </w:tcPr>
          <w:p w:rsidR="002F6174" w:rsidRPr="00A178BC" w:rsidRDefault="002F6174" w:rsidP="00A178BC">
            <w:pPr>
              <w:jc w:val="center"/>
              <w:rPr>
                <w:sz w:val="28"/>
                <w:szCs w:val="28"/>
              </w:rPr>
            </w:pPr>
            <w:r w:rsidRPr="00A178BC">
              <w:rPr>
                <w:sz w:val="28"/>
                <w:szCs w:val="28"/>
              </w:rPr>
              <w:t>7</w:t>
            </w:r>
          </w:p>
        </w:tc>
        <w:tc>
          <w:tcPr>
            <w:tcW w:w="2432" w:type="dxa"/>
            <w:tcBorders>
              <w:right w:val="single" w:sz="4" w:space="0" w:color="auto"/>
            </w:tcBorders>
          </w:tcPr>
          <w:p w:rsidR="002F6174" w:rsidRPr="00A178BC" w:rsidRDefault="002F6174" w:rsidP="00A178BC">
            <w:pPr>
              <w:rPr>
                <w:sz w:val="28"/>
                <w:szCs w:val="28"/>
              </w:rPr>
            </w:pPr>
          </w:p>
        </w:tc>
        <w:tc>
          <w:tcPr>
            <w:tcW w:w="795" w:type="dxa"/>
            <w:tcBorders>
              <w:left w:val="single" w:sz="4" w:space="0" w:color="auto"/>
            </w:tcBorders>
          </w:tcPr>
          <w:p w:rsidR="002F6174" w:rsidRPr="00A178BC" w:rsidRDefault="002F6174" w:rsidP="00A178BC">
            <w:pPr>
              <w:rPr>
                <w:sz w:val="28"/>
                <w:szCs w:val="28"/>
              </w:rPr>
            </w:pPr>
          </w:p>
        </w:tc>
        <w:tc>
          <w:tcPr>
            <w:tcW w:w="6838" w:type="dxa"/>
          </w:tcPr>
          <w:p w:rsidR="002F6174" w:rsidRPr="00A178BC" w:rsidRDefault="002F6174" w:rsidP="00A178BC">
            <w:pPr>
              <w:rPr>
                <w:sz w:val="28"/>
                <w:szCs w:val="28"/>
              </w:rPr>
            </w:pPr>
            <w:r w:rsidRPr="00A178BC">
              <w:rPr>
                <w:sz w:val="28"/>
                <w:szCs w:val="28"/>
              </w:rPr>
              <w:t>Технология изготовления секции ограждения для цветов</w:t>
            </w:r>
          </w:p>
        </w:tc>
      </w:tr>
      <w:tr w:rsidR="002F6174" w:rsidRPr="00A178BC" w:rsidTr="00A178BC">
        <w:tc>
          <w:tcPr>
            <w:tcW w:w="709" w:type="dxa"/>
          </w:tcPr>
          <w:p w:rsidR="002F6174" w:rsidRPr="00A178BC" w:rsidRDefault="002F6174" w:rsidP="00A178BC">
            <w:pPr>
              <w:jc w:val="center"/>
              <w:rPr>
                <w:sz w:val="28"/>
                <w:szCs w:val="28"/>
              </w:rPr>
            </w:pPr>
            <w:r w:rsidRPr="00A178BC">
              <w:rPr>
                <w:sz w:val="28"/>
                <w:szCs w:val="28"/>
              </w:rPr>
              <w:t>8</w:t>
            </w:r>
          </w:p>
        </w:tc>
        <w:tc>
          <w:tcPr>
            <w:tcW w:w="2432" w:type="dxa"/>
            <w:tcBorders>
              <w:right w:val="single" w:sz="4" w:space="0" w:color="auto"/>
            </w:tcBorders>
          </w:tcPr>
          <w:p w:rsidR="002F6174" w:rsidRPr="00A178BC" w:rsidRDefault="002F6174" w:rsidP="00A178BC">
            <w:pPr>
              <w:rPr>
                <w:sz w:val="28"/>
                <w:szCs w:val="28"/>
              </w:rPr>
            </w:pPr>
          </w:p>
        </w:tc>
        <w:tc>
          <w:tcPr>
            <w:tcW w:w="795" w:type="dxa"/>
            <w:tcBorders>
              <w:left w:val="single" w:sz="4" w:space="0" w:color="auto"/>
            </w:tcBorders>
          </w:tcPr>
          <w:p w:rsidR="002F6174" w:rsidRPr="00A178BC" w:rsidRDefault="002F6174" w:rsidP="00A178BC">
            <w:pPr>
              <w:rPr>
                <w:sz w:val="28"/>
                <w:szCs w:val="28"/>
              </w:rPr>
            </w:pPr>
          </w:p>
        </w:tc>
        <w:tc>
          <w:tcPr>
            <w:tcW w:w="6838" w:type="dxa"/>
          </w:tcPr>
          <w:p w:rsidR="002F6174" w:rsidRPr="00A178BC" w:rsidRDefault="002F6174" w:rsidP="00A178BC">
            <w:pPr>
              <w:rPr>
                <w:sz w:val="28"/>
                <w:szCs w:val="28"/>
              </w:rPr>
            </w:pPr>
            <w:r w:rsidRPr="00A178BC">
              <w:rPr>
                <w:sz w:val="28"/>
                <w:szCs w:val="28"/>
              </w:rPr>
              <w:t>Технология сварки узла балочной конструкции</w:t>
            </w:r>
          </w:p>
        </w:tc>
      </w:tr>
      <w:tr w:rsidR="002F6174" w:rsidRPr="00A178BC" w:rsidTr="00A178BC">
        <w:tc>
          <w:tcPr>
            <w:tcW w:w="709" w:type="dxa"/>
          </w:tcPr>
          <w:p w:rsidR="002F6174" w:rsidRPr="00A178BC" w:rsidRDefault="002F6174" w:rsidP="00A178BC">
            <w:pPr>
              <w:jc w:val="center"/>
              <w:rPr>
                <w:sz w:val="28"/>
                <w:szCs w:val="28"/>
              </w:rPr>
            </w:pPr>
            <w:r w:rsidRPr="00A178BC">
              <w:rPr>
                <w:sz w:val="28"/>
                <w:szCs w:val="28"/>
              </w:rPr>
              <w:t>9</w:t>
            </w:r>
          </w:p>
        </w:tc>
        <w:tc>
          <w:tcPr>
            <w:tcW w:w="2432" w:type="dxa"/>
            <w:tcBorders>
              <w:right w:val="single" w:sz="4" w:space="0" w:color="auto"/>
            </w:tcBorders>
          </w:tcPr>
          <w:p w:rsidR="002F6174" w:rsidRPr="00A178BC" w:rsidRDefault="002F6174" w:rsidP="00A178BC">
            <w:pPr>
              <w:rPr>
                <w:sz w:val="28"/>
                <w:szCs w:val="28"/>
              </w:rPr>
            </w:pPr>
          </w:p>
        </w:tc>
        <w:tc>
          <w:tcPr>
            <w:tcW w:w="795" w:type="dxa"/>
            <w:tcBorders>
              <w:left w:val="single" w:sz="4" w:space="0" w:color="auto"/>
            </w:tcBorders>
          </w:tcPr>
          <w:p w:rsidR="002F6174" w:rsidRPr="00A178BC" w:rsidRDefault="002F6174" w:rsidP="00A178BC">
            <w:pPr>
              <w:rPr>
                <w:sz w:val="28"/>
                <w:szCs w:val="28"/>
              </w:rPr>
            </w:pPr>
          </w:p>
        </w:tc>
        <w:tc>
          <w:tcPr>
            <w:tcW w:w="6838" w:type="dxa"/>
          </w:tcPr>
          <w:p w:rsidR="002F6174" w:rsidRPr="00A178BC" w:rsidRDefault="002F6174" w:rsidP="00A178BC">
            <w:pPr>
              <w:rPr>
                <w:sz w:val="28"/>
                <w:szCs w:val="28"/>
              </w:rPr>
            </w:pPr>
            <w:r w:rsidRPr="00A178BC">
              <w:rPr>
                <w:sz w:val="28"/>
                <w:szCs w:val="28"/>
              </w:rPr>
              <w:t>Технология сварки узла двутавровой балки</w:t>
            </w:r>
          </w:p>
        </w:tc>
      </w:tr>
      <w:tr w:rsidR="002F6174" w:rsidRPr="00A178BC" w:rsidTr="00A178BC">
        <w:tc>
          <w:tcPr>
            <w:tcW w:w="709" w:type="dxa"/>
          </w:tcPr>
          <w:p w:rsidR="002F6174" w:rsidRPr="00A178BC" w:rsidRDefault="002F6174" w:rsidP="00A178BC">
            <w:pPr>
              <w:jc w:val="center"/>
              <w:rPr>
                <w:sz w:val="28"/>
                <w:szCs w:val="28"/>
              </w:rPr>
            </w:pPr>
            <w:r w:rsidRPr="00A178BC">
              <w:rPr>
                <w:sz w:val="28"/>
                <w:szCs w:val="28"/>
              </w:rPr>
              <w:t>10</w:t>
            </w:r>
          </w:p>
        </w:tc>
        <w:tc>
          <w:tcPr>
            <w:tcW w:w="2432" w:type="dxa"/>
            <w:tcBorders>
              <w:right w:val="single" w:sz="4" w:space="0" w:color="auto"/>
            </w:tcBorders>
          </w:tcPr>
          <w:p w:rsidR="002F6174" w:rsidRPr="00A178BC" w:rsidRDefault="002F6174" w:rsidP="00A178BC">
            <w:pPr>
              <w:rPr>
                <w:sz w:val="28"/>
                <w:szCs w:val="28"/>
              </w:rPr>
            </w:pPr>
          </w:p>
        </w:tc>
        <w:tc>
          <w:tcPr>
            <w:tcW w:w="795" w:type="dxa"/>
            <w:tcBorders>
              <w:left w:val="single" w:sz="4" w:space="0" w:color="auto"/>
            </w:tcBorders>
          </w:tcPr>
          <w:p w:rsidR="002F6174" w:rsidRPr="00A178BC" w:rsidRDefault="002F6174" w:rsidP="00A178BC">
            <w:pPr>
              <w:rPr>
                <w:sz w:val="28"/>
                <w:szCs w:val="28"/>
              </w:rPr>
            </w:pPr>
          </w:p>
        </w:tc>
        <w:tc>
          <w:tcPr>
            <w:tcW w:w="6838" w:type="dxa"/>
          </w:tcPr>
          <w:p w:rsidR="002F6174" w:rsidRPr="00A178BC" w:rsidRDefault="002F6174" w:rsidP="00A178BC">
            <w:pPr>
              <w:rPr>
                <w:sz w:val="28"/>
                <w:szCs w:val="28"/>
              </w:rPr>
            </w:pPr>
            <w:r w:rsidRPr="00A178BC">
              <w:rPr>
                <w:sz w:val="28"/>
                <w:szCs w:val="28"/>
              </w:rPr>
              <w:t>Технология изготовления сварки  пенала  для электродов</w:t>
            </w:r>
          </w:p>
        </w:tc>
      </w:tr>
      <w:tr w:rsidR="002F6174" w:rsidRPr="00A178BC" w:rsidTr="00A178BC">
        <w:tc>
          <w:tcPr>
            <w:tcW w:w="709" w:type="dxa"/>
          </w:tcPr>
          <w:p w:rsidR="002F6174" w:rsidRPr="00A178BC" w:rsidRDefault="002F6174" w:rsidP="00A178BC">
            <w:pPr>
              <w:jc w:val="center"/>
              <w:rPr>
                <w:sz w:val="28"/>
                <w:szCs w:val="28"/>
              </w:rPr>
            </w:pPr>
            <w:r w:rsidRPr="00A178BC">
              <w:rPr>
                <w:sz w:val="28"/>
                <w:szCs w:val="28"/>
              </w:rPr>
              <w:t>11</w:t>
            </w:r>
          </w:p>
        </w:tc>
        <w:tc>
          <w:tcPr>
            <w:tcW w:w="2432" w:type="dxa"/>
            <w:tcBorders>
              <w:right w:val="single" w:sz="4" w:space="0" w:color="auto"/>
            </w:tcBorders>
          </w:tcPr>
          <w:p w:rsidR="002F6174" w:rsidRPr="00A178BC" w:rsidRDefault="002F6174" w:rsidP="00A178BC">
            <w:pPr>
              <w:rPr>
                <w:sz w:val="28"/>
                <w:szCs w:val="28"/>
              </w:rPr>
            </w:pPr>
          </w:p>
        </w:tc>
        <w:tc>
          <w:tcPr>
            <w:tcW w:w="795" w:type="dxa"/>
            <w:tcBorders>
              <w:left w:val="single" w:sz="4" w:space="0" w:color="auto"/>
            </w:tcBorders>
          </w:tcPr>
          <w:p w:rsidR="002F6174" w:rsidRPr="00A178BC" w:rsidRDefault="002F6174" w:rsidP="00A178BC">
            <w:pPr>
              <w:rPr>
                <w:sz w:val="28"/>
                <w:szCs w:val="28"/>
              </w:rPr>
            </w:pPr>
          </w:p>
        </w:tc>
        <w:tc>
          <w:tcPr>
            <w:tcW w:w="6838" w:type="dxa"/>
          </w:tcPr>
          <w:p w:rsidR="002F6174" w:rsidRPr="00A178BC" w:rsidRDefault="002F6174" w:rsidP="00A178BC">
            <w:pPr>
              <w:rPr>
                <w:sz w:val="28"/>
                <w:szCs w:val="28"/>
              </w:rPr>
            </w:pPr>
            <w:r w:rsidRPr="00A178BC">
              <w:rPr>
                <w:sz w:val="28"/>
                <w:szCs w:val="28"/>
              </w:rPr>
              <w:t>Технология приварки фасонок к поясу фермы внахлест</w:t>
            </w:r>
          </w:p>
        </w:tc>
      </w:tr>
      <w:tr w:rsidR="002F6174" w:rsidRPr="00A178BC" w:rsidTr="00A178BC">
        <w:tc>
          <w:tcPr>
            <w:tcW w:w="709" w:type="dxa"/>
          </w:tcPr>
          <w:p w:rsidR="002F6174" w:rsidRPr="00A178BC" w:rsidRDefault="002F6174" w:rsidP="00A178BC">
            <w:pPr>
              <w:jc w:val="center"/>
              <w:rPr>
                <w:sz w:val="28"/>
                <w:szCs w:val="28"/>
              </w:rPr>
            </w:pPr>
            <w:r w:rsidRPr="00A178BC">
              <w:rPr>
                <w:sz w:val="28"/>
                <w:szCs w:val="28"/>
              </w:rPr>
              <w:t>12</w:t>
            </w:r>
          </w:p>
        </w:tc>
        <w:tc>
          <w:tcPr>
            <w:tcW w:w="2432" w:type="dxa"/>
            <w:tcBorders>
              <w:right w:val="single" w:sz="4" w:space="0" w:color="auto"/>
            </w:tcBorders>
          </w:tcPr>
          <w:p w:rsidR="002F6174" w:rsidRPr="00A178BC" w:rsidRDefault="002F6174" w:rsidP="00A178BC">
            <w:pPr>
              <w:rPr>
                <w:sz w:val="28"/>
                <w:szCs w:val="28"/>
              </w:rPr>
            </w:pPr>
          </w:p>
        </w:tc>
        <w:tc>
          <w:tcPr>
            <w:tcW w:w="795" w:type="dxa"/>
            <w:tcBorders>
              <w:left w:val="single" w:sz="4" w:space="0" w:color="auto"/>
            </w:tcBorders>
          </w:tcPr>
          <w:p w:rsidR="002F6174" w:rsidRPr="00A178BC" w:rsidRDefault="002F6174" w:rsidP="00A178BC">
            <w:pPr>
              <w:rPr>
                <w:sz w:val="28"/>
                <w:szCs w:val="28"/>
              </w:rPr>
            </w:pPr>
          </w:p>
        </w:tc>
        <w:tc>
          <w:tcPr>
            <w:tcW w:w="6838" w:type="dxa"/>
          </w:tcPr>
          <w:p w:rsidR="002F6174" w:rsidRPr="00A178BC" w:rsidRDefault="002F6174" w:rsidP="00A178BC">
            <w:pPr>
              <w:rPr>
                <w:sz w:val="28"/>
                <w:szCs w:val="28"/>
              </w:rPr>
            </w:pPr>
            <w:r w:rsidRPr="00A178BC">
              <w:rPr>
                <w:sz w:val="28"/>
                <w:szCs w:val="28"/>
              </w:rPr>
              <w:t>Технология изготовления узла сварной фермы из труб</w:t>
            </w:r>
          </w:p>
        </w:tc>
      </w:tr>
      <w:tr w:rsidR="002F6174" w:rsidRPr="00A178BC" w:rsidTr="00A178BC">
        <w:tc>
          <w:tcPr>
            <w:tcW w:w="709" w:type="dxa"/>
          </w:tcPr>
          <w:p w:rsidR="002F6174" w:rsidRPr="00A178BC" w:rsidRDefault="002F6174" w:rsidP="00A178BC">
            <w:pPr>
              <w:jc w:val="center"/>
              <w:rPr>
                <w:sz w:val="28"/>
                <w:szCs w:val="28"/>
              </w:rPr>
            </w:pPr>
            <w:r w:rsidRPr="00A178BC">
              <w:rPr>
                <w:sz w:val="28"/>
                <w:szCs w:val="28"/>
              </w:rPr>
              <w:t>13</w:t>
            </w:r>
          </w:p>
        </w:tc>
        <w:tc>
          <w:tcPr>
            <w:tcW w:w="2432" w:type="dxa"/>
            <w:tcBorders>
              <w:right w:val="single" w:sz="4" w:space="0" w:color="auto"/>
            </w:tcBorders>
          </w:tcPr>
          <w:p w:rsidR="002F6174" w:rsidRPr="00A178BC" w:rsidRDefault="002F6174" w:rsidP="00A178BC">
            <w:pPr>
              <w:rPr>
                <w:sz w:val="28"/>
                <w:szCs w:val="28"/>
              </w:rPr>
            </w:pPr>
          </w:p>
        </w:tc>
        <w:tc>
          <w:tcPr>
            <w:tcW w:w="795" w:type="dxa"/>
            <w:tcBorders>
              <w:left w:val="single" w:sz="4" w:space="0" w:color="auto"/>
            </w:tcBorders>
          </w:tcPr>
          <w:p w:rsidR="002F6174" w:rsidRPr="00A178BC" w:rsidRDefault="002F6174" w:rsidP="00A178BC">
            <w:pPr>
              <w:rPr>
                <w:sz w:val="28"/>
                <w:szCs w:val="28"/>
              </w:rPr>
            </w:pPr>
          </w:p>
        </w:tc>
        <w:tc>
          <w:tcPr>
            <w:tcW w:w="6838" w:type="dxa"/>
          </w:tcPr>
          <w:p w:rsidR="002F6174" w:rsidRPr="00A178BC" w:rsidRDefault="002F6174" w:rsidP="00A178BC">
            <w:pPr>
              <w:rPr>
                <w:sz w:val="28"/>
                <w:szCs w:val="28"/>
              </w:rPr>
            </w:pPr>
            <w:r w:rsidRPr="00A178BC">
              <w:rPr>
                <w:sz w:val="28"/>
                <w:szCs w:val="28"/>
              </w:rPr>
              <w:t>Технология сварки бачка для воды</w:t>
            </w:r>
          </w:p>
        </w:tc>
      </w:tr>
      <w:tr w:rsidR="002F6174" w:rsidRPr="00A178BC" w:rsidTr="00A178BC">
        <w:tc>
          <w:tcPr>
            <w:tcW w:w="709" w:type="dxa"/>
          </w:tcPr>
          <w:p w:rsidR="002F6174" w:rsidRPr="00A178BC" w:rsidRDefault="002F6174" w:rsidP="00A178BC">
            <w:pPr>
              <w:jc w:val="center"/>
              <w:rPr>
                <w:sz w:val="28"/>
                <w:szCs w:val="28"/>
              </w:rPr>
            </w:pPr>
            <w:r w:rsidRPr="00A178BC">
              <w:rPr>
                <w:sz w:val="28"/>
                <w:szCs w:val="28"/>
              </w:rPr>
              <w:t>14</w:t>
            </w:r>
          </w:p>
        </w:tc>
        <w:tc>
          <w:tcPr>
            <w:tcW w:w="2432" w:type="dxa"/>
            <w:tcBorders>
              <w:right w:val="single" w:sz="4" w:space="0" w:color="auto"/>
            </w:tcBorders>
          </w:tcPr>
          <w:p w:rsidR="002F6174" w:rsidRPr="00A178BC" w:rsidRDefault="002F6174" w:rsidP="00A178BC">
            <w:pPr>
              <w:rPr>
                <w:sz w:val="28"/>
                <w:szCs w:val="28"/>
              </w:rPr>
            </w:pPr>
          </w:p>
        </w:tc>
        <w:tc>
          <w:tcPr>
            <w:tcW w:w="795" w:type="dxa"/>
            <w:tcBorders>
              <w:left w:val="single" w:sz="4" w:space="0" w:color="auto"/>
            </w:tcBorders>
          </w:tcPr>
          <w:p w:rsidR="002F6174" w:rsidRPr="00A178BC" w:rsidRDefault="002F6174" w:rsidP="00A178BC">
            <w:pPr>
              <w:rPr>
                <w:sz w:val="28"/>
                <w:szCs w:val="28"/>
              </w:rPr>
            </w:pPr>
          </w:p>
        </w:tc>
        <w:tc>
          <w:tcPr>
            <w:tcW w:w="6838" w:type="dxa"/>
          </w:tcPr>
          <w:p w:rsidR="002F6174" w:rsidRPr="00A178BC" w:rsidRDefault="002F6174" w:rsidP="00A178BC">
            <w:pPr>
              <w:rPr>
                <w:sz w:val="28"/>
                <w:szCs w:val="28"/>
              </w:rPr>
            </w:pPr>
            <w:r w:rsidRPr="00A178BC">
              <w:rPr>
                <w:sz w:val="28"/>
                <w:szCs w:val="28"/>
              </w:rPr>
              <w:t>Технология изготовления узла сварной фермы</w:t>
            </w:r>
          </w:p>
        </w:tc>
      </w:tr>
      <w:tr w:rsidR="002F6174" w:rsidRPr="00A178BC" w:rsidTr="00A178BC">
        <w:tc>
          <w:tcPr>
            <w:tcW w:w="709" w:type="dxa"/>
          </w:tcPr>
          <w:p w:rsidR="002F6174" w:rsidRPr="00A178BC" w:rsidRDefault="002F6174" w:rsidP="00A178BC">
            <w:pPr>
              <w:jc w:val="center"/>
              <w:rPr>
                <w:sz w:val="28"/>
                <w:szCs w:val="28"/>
              </w:rPr>
            </w:pPr>
            <w:r w:rsidRPr="00A178BC">
              <w:rPr>
                <w:sz w:val="28"/>
                <w:szCs w:val="28"/>
              </w:rPr>
              <w:t>15</w:t>
            </w:r>
          </w:p>
        </w:tc>
        <w:tc>
          <w:tcPr>
            <w:tcW w:w="2432" w:type="dxa"/>
            <w:tcBorders>
              <w:right w:val="single" w:sz="4" w:space="0" w:color="auto"/>
            </w:tcBorders>
          </w:tcPr>
          <w:p w:rsidR="002F6174" w:rsidRPr="00A178BC" w:rsidRDefault="002F6174" w:rsidP="00A178BC">
            <w:pPr>
              <w:rPr>
                <w:sz w:val="28"/>
                <w:szCs w:val="28"/>
              </w:rPr>
            </w:pPr>
          </w:p>
        </w:tc>
        <w:tc>
          <w:tcPr>
            <w:tcW w:w="795" w:type="dxa"/>
            <w:tcBorders>
              <w:left w:val="single" w:sz="4" w:space="0" w:color="auto"/>
            </w:tcBorders>
          </w:tcPr>
          <w:p w:rsidR="002F6174" w:rsidRPr="00A178BC" w:rsidRDefault="002F6174" w:rsidP="00A178BC">
            <w:pPr>
              <w:rPr>
                <w:sz w:val="28"/>
                <w:szCs w:val="28"/>
              </w:rPr>
            </w:pPr>
          </w:p>
        </w:tc>
        <w:tc>
          <w:tcPr>
            <w:tcW w:w="6838" w:type="dxa"/>
          </w:tcPr>
          <w:p w:rsidR="002F6174" w:rsidRPr="00A178BC" w:rsidRDefault="002F6174" w:rsidP="00A178BC">
            <w:pPr>
              <w:rPr>
                <w:sz w:val="28"/>
                <w:szCs w:val="28"/>
              </w:rPr>
            </w:pPr>
            <w:r w:rsidRPr="00A178BC">
              <w:rPr>
                <w:sz w:val="28"/>
                <w:szCs w:val="28"/>
              </w:rPr>
              <w:t>Технология изготовления  узла сварной арматуры железобетона</w:t>
            </w:r>
          </w:p>
        </w:tc>
      </w:tr>
      <w:tr w:rsidR="002F6174" w:rsidRPr="00A178BC" w:rsidTr="00A178BC">
        <w:tc>
          <w:tcPr>
            <w:tcW w:w="709" w:type="dxa"/>
          </w:tcPr>
          <w:p w:rsidR="002F6174" w:rsidRPr="00A178BC" w:rsidRDefault="002F6174" w:rsidP="00A178BC">
            <w:pPr>
              <w:jc w:val="center"/>
              <w:rPr>
                <w:sz w:val="28"/>
                <w:szCs w:val="28"/>
              </w:rPr>
            </w:pPr>
            <w:r w:rsidRPr="00A178BC">
              <w:rPr>
                <w:sz w:val="28"/>
                <w:szCs w:val="28"/>
              </w:rPr>
              <w:t>16</w:t>
            </w:r>
          </w:p>
        </w:tc>
        <w:tc>
          <w:tcPr>
            <w:tcW w:w="2432" w:type="dxa"/>
            <w:tcBorders>
              <w:right w:val="single" w:sz="4" w:space="0" w:color="auto"/>
            </w:tcBorders>
          </w:tcPr>
          <w:p w:rsidR="002F6174" w:rsidRPr="00A178BC" w:rsidRDefault="002F6174" w:rsidP="00A178BC">
            <w:pPr>
              <w:rPr>
                <w:sz w:val="28"/>
                <w:szCs w:val="28"/>
              </w:rPr>
            </w:pPr>
          </w:p>
        </w:tc>
        <w:tc>
          <w:tcPr>
            <w:tcW w:w="795" w:type="dxa"/>
            <w:tcBorders>
              <w:left w:val="single" w:sz="4" w:space="0" w:color="auto"/>
            </w:tcBorders>
          </w:tcPr>
          <w:p w:rsidR="002F6174" w:rsidRPr="00A178BC" w:rsidRDefault="002F6174" w:rsidP="00A178BC">
            <w:pPr>
              <w:rPr>
                <w:sz w:val="28"/>
                <w:szCs w:val="28"/>
              </w:rPr>
            </w:pPr>
          </w:p>
        </w:tc>
        <w:tc>
          <w:tcPr>
            <w:tcW w:w="6838" w:type="dxa"/>
          </w:tcPr>
          <w:p w:rsidR="002F6174" w:rsidRPr="00A178BC" w:rsidRDefault="002F6174" w:rsidP="00A178BC">
            <w:pPr>
              <w:rPr>
                <w:sz w:val="28"/>
                <w:szCs w:val="28"/>
              </w:rPr>
            </w:pPr>
            <w:r w:rsidRPr="00A178BC">
              <w:rPr>
                <w:sz w:val="28"/>
                <w:szCs w:val="28"/>
              </w:rPr>
              <w:t>Технология изготовления решетки для окна</w:t>
            </w:r>
          </w:p>
        </w:tc>
      </w:tr>
      <w:tr w:rsidR="002F6174" w:rsidRPr="00A178BC" w:rsidTr="00A178BC">
        <w:tc>
          <w:tcPr>
            <w:tcW w:w="709" w:type="dxa"/>
          </w:tcPr>
          <w:p w:rsidR="002F6174" w:rsidRPr="00A178BC" w:rsidRDefault="002F6174" w:rsidP="00A178BC">
            <w:pPr>
              <w:jc w:val="center"/>
              <w:rPr>
                <w:sz w:val="28"/>
                <w:szCs w:val="28"/>
              </w:rPr>
            </w:pPr>
            <w:r w:rsidRPr="00A178BC">
              <w:rPr>
                <w:sz w:val="28"/>
                <w:szCs w:val="28"/>
              </w:rPr>
              <w:t>17</w:t>
            </w:r>
          </w:p>
        </w:tc>
        <w:tc>
          <w:tcPr>
            <w:tcW w:w="2432" w:type="dxa"/>
            <w:tcBorders>
              <w:right w:val="single" w:sz="4" w:space="0" w:color="auto"/>
            </w:tcBorders>
          </w:tcPr>
          <w:p w:rsidR="002F6174" w:rsidRPr="00A178BC" w:rsidRDefault="002F6174" w:rsidP="00A178BC">
            <w:pPr>
              <w:rPr>
                <w:sz w:val="28"/>
                <w:szCs w:val="28"/>
              </w:rPr>
            </w:pPr>
          </w:p>
        </w:tc>
        <w:tc>
          <w:tcPr>
            <w:tcW w:w="795" w:type="dxa"/>
            <w:tcBorders>
              <w:left w:val="single" w:sz="4" w:space="0" w:color="auto"/>
            </w:tcBorders>
          </w:tcPr>
          <w:p w:rsidR="002F6174" w:rsidRPr="00A178BC" w:rsidRDefault="002F6174" w:rsidP="00A178BC">
            <w:pPr>
              <w:rPr>
                <w:sz w:val="28"/>
                <w:szCs w:val="28"/>
              </w:rPr>
            </w:pPr>
          </w:p>
        </w:tc>
        <w:tc>
          <w:tcPr>
            <w:tcW w:w="6838" w:type="dxa"/>
          </w:tcPr>
          <w:p w:rsidR="002F6174" w:rsidRPr="00A178BC" w:rsidRDefault="002F6174" w:rsidP="00A178BC">
            <w:pPr>
              <w:rPr>
                <w:sz w:val="28"/>
                <w:szCs w:val="28"/>
              </w:rPr>
            </w:pPr>
            <w:r w:rsidRPr="00A178BC">
              <w:rPr>
                <w:sz w:val="28"/>
                <w:szCs w:val="28"/>
              </w:rPr>
              <w:t>Технология изготовления  прямоугольной емкости для воды</w:t>
            </w:r>
          </w:p>
        </w:tc>
      </w:tr>
      <w:tr w:rsidR="002F6174" w:rsidRPr="00A178BC" w:rsidTr="00A178BC">
        <w:tc>
          <w:tcPr>
            <w:tcW w:w="709" w:type="dxa"/>
          </w:tcPr>
          <w:p w:rsidR="002F6174" w:rsidRPr="00A178BC" w:rsidRDefault="002F6174" w:rsidP="00A178BC">
            <w:pPr>
              <w:jc w:val="center"/>
              <w:rPr>
                <w:sz w:val="28"/>
                <w:szCs w:val="28"/>
              </w:rPr>
            </w:pPr>
            <w:r w:rsidRPr="00A178BC">
              <w:rPr>
                <w:sz w:val="28"/>
                <w:szCs w:val="28"/>
              </w:rPr>
              <w:t>18</w:t>
            </w:r>
          </w:p>
        </w:tc>
        <w:tc>
          <w:tcPr>
            <w:tcW w:w="2432" w:type="dxa"/>
            <w:tcBorders>
              <w:right w:val="single" w:sz="4" w:space="0" w:color="auto"/>
            </w:tcBorders>
          </w:tcPr>
          <w:p w:rsidR="002F6174" w:rsidRPr="00A178BC" w:rsidRDefault="002F6174" w:rsidP="00A178BC">
            <w:pPr>
              <w:rPr>
                <w:sz w:val="28"/>
                <w:szCs w:val="28"/>
              </w:rPr>
            </w:pPr>
          </w:p>
        </w:tc>
        <w:tc>
          <w:tcPr>
            <w:tcW w:w="795" w:type="dxa"/>
            <w:tcBorders>
              <w:left w:val="single" w:sz="4" w:space="0" w:color="auto"/>
            </w:tcBorders>
          </w:tcPr>
          <w:p w:rsidR="002F6174" w:rsidRPr="00A178BC" w:rsidRDefault="002F6174" w:rsidP="00A178BC">
            <w:pPr>
              <w:rPr>
                <w:sz w:val="28"/>
                <w:szCs w:val="28"/>
              </w:rPr>
            </w:pPr>
          </w:p>
        </w:tc>
        <w:tc>
          <w:tcPr>
            <w:tcW w:w="6838" w:type="dxa"/>
          </w:tcPr>
          <w:p w:rsidR="002F6174" w:rsidRPr="00A178BC" w:rsidRDefault="002F6174" w:rsidP="00A178BC">
            <w:pPr>
              <w:rPr>
                <w:sz w:val="28"/>
                <w:szCs w:val="28"/>
              </w:rPr>
            </w:pPr>
            <w:r w:rsidRPr="00A178BC">
              <w:rPr>
                <w:sz w:val="28"/>
                <w:szCs w:val="28"/>
              </w:rPr>
              <w:t>Технология изготовления приварки косынок к опорной стойке</w:t>
            </w:r>
          </w:p>
        </w:tc>
      </w:tr>
      <w:tr w:rsidR="002F6174" w:rsidRPr="00A178BC" w:rsidTr="00A178BC">
        <w:tc>
          <w:tcPr>
            <w:tcW w:w="709" w:type="dxa"/>
          </w:tcPr>
          <w:p w:rsidR="002F6174" w:rsidRPr="00A178BC" w:rsidRDefault="002F6174" w:rsidP="00A178BC">
            <w:pPr>
              <w:jc w:val="center"/>
              <w:rPr>
                <w:sz w:val="28"/>
                <w:szCs w:val="28"/>
              </w:rPr>
            </w:pPr>
            <w:r w:rsidRPr="00A178BC">
              <w:rPr>
                <w:sz w:val="28"/>
                <w:szCs w:val="28"/>
              </w:rPr>
              <w:t>19</w:t>
            </w:r>
          </w:p>
        </w:tc>
        <w:tc>
          <w:tcPr>
            <w:tcW w:w="2432" w:type="dxa"/>
            <w:tcBorders>
              <w:right w:val="single" w:sz="4" w:space="0" w:color="auto"/>
            </w:tcBorders>
          </w:tcPr>
          <w:p w:rsidR="002F6174" w:rsidRPr="00A178BC" w:rsidRDefault="002F6174" w:rsidP="00A178BC">
            <w:pPr>
              <w:rPr>
                <w:sz w:val="28"/>
                <w:szCs w:val="28"/>
              </w:rPr>
            </w:pPr>
          </w:p>
        </w:tc>
        <w:tc>
          <w:tcPr>
            <w:tcW w:w="795" w:type="dxa"/>
            <w:tcBorders>
              <w:left w:val="single" w:sz="4" w:space="0" w:color="auto"/>
            </w:tcBorders>
          </w:tcPr>
          <w:p w:rsidR="002F6174" w:rsidRPr="00A178BC" w:rsidRDefault="002F6174" w:rsidP="00A178BC">
            <w:pPr>
              <w:rPr>
                <w:sz w:val="28"/>
                <w:szCs w:val="28"/>
              </w:rPr>
            </w:pPr>
          </w:p>
        </w:tc>
        <w:tc>
          <w:tcPr>
            <w:tcW w:w="6838" w:type="dxa"/>
          </w:tcPr>
          <w:p w:rsidR="002F6174" w:rsidRPr="00A178BC" w:rsidRDefault="002F6174" w:rsidP="00A178BC">
            <w:pPr>
              <w:rPr>
                <w:sz w:val="28"/>
                <w:szCs w:val="28"/>
              </w:rPr>
            </w:pPr>
            <w:r w:rsidRPr="00A178BC">
              <w:rPr>
                <w:sz w:val="28"/>
                <w:szCs w:val="28"/>
              </w:rPr>
              <w:t>Технология изготовления газонной  решетки</w:t>
            </w:r>
          </w:p>
        </w:tc>
      </w:tr>
      <w:tr w:rsidR="002F6174" w:rsidRPr="00A178BC" w:rsidTr="00A178BC">
        <w:tc>
          <w:tcPr>
            <w:tcW w:w="709" w:type="dxa"/>
          </w:tcPr>
          <w:p w:rsidR="002F6174" w:rsidRPr="00A178BC" w:rsidRDefault="002F6174" w:rsidP="00A178BC">
            <w:pPr>
              <w:jc w:val="center"/>
              <w:rPr>
                <w:sz w:val="28"/>
                <w:szCs w:val="28"/>
              </w:rPr>
            </w:pPr>
            <w:r w:rsidRPr="00A178BC">
              <w:rPr>
                <w:sz w:val="28"/>
                <w:szCs w:val="28"/>
              </w:rPr>
              <w:t>20</w:t>
            </w:r>
          </w:p>
        </w:tc>
        <w:tc>
          <w:tcPr>
            <w:tcW w:w="2432" w:type="dxa"/>
            <w:tcBorders>
              <w:right w:val="single" w:sz="4" w:space="0" w:color="auto"/>
            </w:tcBorders>
          </w:tcPr>
          <w:p w:rsidR="002F6174" w:rsidRPr="00A178BC" w:rsidRDefault="002F6174" w:rsidP="00A178BC">
            <w:pPr>
              <w:rPr>
                <w:sz w:val="28"/>
                <w:szCs w:val="28"/>
              </w:rPr>
            </w:pPr>
          </w:p>
        </w:tc>
        <w:tc>
          <w:tcPr>
            <w:tcW w:w="795" w:type="dxa"/>
            <w:tcBorders>
              <w:left w:val="single" w:sz="4" w:space="0" w:color="auto"/>
            </w:tcBorders>
          </w:tcPr>
          <w:p w:rsidR="002F6174" w:rsidRPr="00A178BC" w:rsidRDefault="002F6174" w:rsidP="00A178BC">
            <w:pPr>
              <w:rPr>
                <w:sz w:val="28"/>
                <w:szCs w:val="28"/>
              </w:rPr>
            </w:pPr>
          </w:p>
        </w:tc>
        <w:tc>
          <w:tcPr>
            <w:tcW w:w="6838" w:type="dxa"/>
          </w:tcPr>
          <w:p w:rsidR="002F6174" w:rsidRPr="00A178BC" w:rsidRDefault="002F6174" w:rsidP="00A178BC">
            <w:pPr>
              <w:rPr>
                <w:sz w:val="28"/>
                <w:szCs w:val="28"/>
              </w:rPr>
            </w:pPr>
            <w:r w:rsidRPr="00A178BC">
              <w:rPr>
                <w:sz w:val="28"/>
                <w:szCs w:val="28"/>
              </w:rPr>
              <w:t>Технология изготовления узла балки</w:t>
            </w:r>
          </w:p>
        </w:tc>
      </w:tr>
    </w:tbl>
    <w:p w:rsidR="002F6174" w:rsidRPr="00A178BC" w:rsidRDefault="002F6174" w:rsidP="00A178BC">
      <w:pPr>
        <w:jc w:val="center"/>
        <w:rPr>
          <w:sz w:val="28"/>
          <w:szCs w:val="28"/>
        </w:rPr>
      </w:pPr>
    </w:p>
    <w:p w:rsidR="002F6174" w:rsidRPr="00A178BC" w:rsidRDefault="002F6174" w:rsidP="00A178BC">
      <w:pPr>
        <w:jc w:val="center"/>
        <w:rPr>
          <w:sz w:val="28"/>
          <w:szCs w:val="28"/>
        </w:rPr>
      </w:pPr>
    </w:p>
    <w:p w:rsidR="002F6174" w:rsidRDefault="002F6174" w:rsidP="00A178BC">
      <w:pPr>
        <w:pStyle w:val="a4"/>
        <w:jc w:val="center"/>
        <w:rPr>
          <w:rFonts w:ascii="Times New Roman" w:hAnsi="Times New Roman" w:cs="Times New Roman"/>
          <w:sz w:val="28"/>
          <w:szCs w:val="28"/>
        </w:rPr>
      </w:pPr>
    </w:p>
    <w:p w:rsidR="000D55D0" w:rsidRDefault="000D55D0" w:rsidP="00A178BC">
      <w:pPr>
        <w:pStyle w:val="a4"/>
        <w:jc w:val="center"/>
        <w:rPr>
          <w:rFonts w:ascii="Times New Roman" w:hAnsi="Times New Roman" w:cs="Times New Roman"/>
          <w:sz w:val="28"/>
          <w:szCs w:val="28"/>
        </w:rPr>
      </w:pPr>
    </w:p>
    <w:p w:rsidR="000D55D0" w:rsidRDefault="000D55D0" w:rsidP="00A178BC">
      <w:pPr>
        <w:pStyle w:val="a4"/>
        <w:jc w:val="center"/>
        <w:rPr>
          <w:rFonts w:ascii="Times New Roman" w:hAnsi="Times New Roman" w:cs="Times New Roman"/>
          <w:sz w:val="28"/>
          <w:szCs w:val="28"/>
        </w:rPr>
      </w:pPr>
    </w:p>
    <w:p w:rsidR="000D55D0" w:rsidRDefault="000D55D0" w:rsidP="00A178BC">
      <w:pPr>
        <w:pStyle w:val="a4"/>
        <w:jc w:val="center"/>
        <w:rPr>
          <w:rFonts w:ascii="Times New Roman" w:hAnsi="Times New Roman" w:cs="Times New Roman"/>
          <w:sz w:val="28"/>
          <w:szCs w:val="28"/>
        </w:rPr>
      </w:pPr>
    </w:p>
    <w:p w:rsidR="000D55D0" w:rsidRDefault="000D55D0" w:rsidP="00A178BC">
      <w:pPr>
        <w:pStyle w:val="a4"/>
        <w:jc w:val="center"/>
        <w:rPr>
          <w:rFonts w:ascii="Times New Roman" w:hAnsi="Times New Roman" w:cs="Times New Roman"/>
          <w:sz w:val="28"/>
          <w:szCs w:val="28"/>
        </w:rPr>
      </w:pPr>
    </w:p>
    <w:p w:rsidR="000D55D0" w:rsidRDefault="000D55D0" w:rsidP="00A178BC">
      <w:pPr>
        <w:pStyle w:val="a4"/>
        <w:jc w:val="center"/>
        <w:rPr>
          <w:rFonts w:ascii="Times New Roman" w:hAnsi="Times New Roman" w:cs="Times New Roman"/>
          <w:sz w:val="28"/>
          <w:szCs w:val="28"/>
        </w:rPr>
      </w:pPr>
    </w:p>
    <w:p w:rsidR="000D55D0" w:rsidRPr="00A178BC" w:rsidRDefault="000D55D0" w:rsidP="00A178BC">
      <w:pPr>
        <w:pStyle w:val="a4"/>
        <w:jc w:val="center"/>
        <w:rPr>
          <w:rFonts w:ascii="Times New Roman" w:hAnsi="Times New Roman" w:cs="Times New Roman"/>
          <w:sz w:val="28"/>
          <w:szCs w:val="28"/>
        </w:rPr>
      </w:pPr>
    </w:p>
    <w:p w:rsidR="000D55D0" w:rsidRPr="00A178BC" w:rsidRDefault="000D55D0" w:rsidP="000D55D0">
      <w:pPr>
        <w:ind w:left="567"/>
        <w:jc w:val="both"/>
        <w:rPr>
          <w:sz w:val="28"/>
          <w:szCs w:val="28"/>
        </w:rPr>
      </w:pPr>
      <w:r>
        <w:rPr>
          <w:sz w:val="28"/>
          <w:szCs w:val="28"/>
        </w:rPr>
        <w:lastRenderedPageBreak/>
        <w:t>- приложение 2 «Перечень практических квалификационных работ»</w:t>
      </w:r>
    </w:p>
    <w:p w:rsidR="000D55D0" w:rsidRDefault="000D55D0" w:rsidP="000D55D0">
      <w:pPr>
        <w:ind w:left="567"/>
        <w:rPr>
          <w:b/>
          <w:sz w:val="28"/>
          <w:szCs w:val="28"/>
        </w:rPr>
      </w:pPr>
    </w:p>
    <w:p w:rsidR="000D55D0" w:rsidRPr="00A178BC" w:rsidRDefault="000D55D0" w:rsidP="000D55D0">
      <w:pPr>
        <w:ind w:left="567"/>
        <w:jc w:val="right"/>
        <w:rPr>
          <w:b/>
          <w:sz w:val="28"/>
          <w:szCs w:val="28"/>
        </w:rPr>
      </w:pPr>
      <w:r>
        <w:rPr>
          <w:b/>
          <w:sz w:val="28"/>
          <w:szCs w:val="28"/>
        </w:rPr>
        <w:t>Приложение 2</w:t>
      </w:r>
    </w:p>
    <w:p w:rsidR="000D55D0" w:rsidRDefault="000D55D0" w:rsidP="000D55D0">
      <w:pPr>
        <w:pStyle w:val="a4"/>
        <w:jc w:val="right"/>
        <w:rPr>
          <w:rFonts w:ascii="Times New Roman" w:hAnsi="Times New Roman" w:cs="Times New Roman"/>
          <w:b/>
          <w:sz w:val="28"/>
          <w:szCs w:val="28"/>
        </w:rPr>
      </w:pPr>
    </w:p>
    <w:p w:rsidR="002F6174" w:rsidRPr="00A178BC" w:rsidRDefault="000D55D0" w:rsidP="00A178BC">
      <w:pPr>
        <w:pStyle w:val="a4"/>
        <w:jc w:val="center"/>
        <w:rPr>
          <w:rFonts w:ascii="Times New Roman" w:hAnsi="Times New Roman" w:cs="Times New Roman"/>
          <w:b/>
          <w:sz w:val="28"/>
          <w:szCs w:val="28"/>
        </w:rPr>
      </w:pPr>
      <w:r>
        <w:rPr>
          <w:rFonts w:ascii="Times New Roman" w:hAnsi="Times New Roman" w:cs="Times New Roman"/>
          <w:b/>
          <w:sz w:val="28"/>
          <w:szCs w:val="28"/>
        </w:rPr>
        <w:t>Перечень</w:t>
      </w:r>
      <w:r w:rsidR="002F6174" w:rsidRPr="00A178BC">
        <w:rPr>
          <w:rFonts w:ascii="Times New Roman" w:hAnsi="Times New Roman" w:cs="Times New Roman"/>
          <w:b/>
          <w:sz w:val="28"/>
          <w:szCs w:val="28"/>
        </w:rPr>
        <w:t xml:space="preserve"> практических квалификационных работ</w:t>
      </w:r>
    </w:p>
    <w:tbl>
      <w:tblPr>
        <w:tblStyle w:val="aa"/>
        <w:tblpPr w:leftFromText="180" w:rightFromText="180" w:vertAnchor="text" w:horzAnchor="margin" w:tblpY="278"/>
        <w:tblW w:w="10774" w:type="dxa"/>
        <w:tblLook w:val="04A0" w:firstRow="1" w:lastRow="0" w:firstColumn="1" w:lastColumn="0" w:noHBand="0" w:noVBand="1"/>
      </w:tblPr>
      <w:tblGrid>
        <w:gridCol w:w="696"/>
        <w:gridCol w:w="2329"/>
        <w:gridCol w:w="1188"/>
        <w:gridCol w:w="6561"/>
      </w:tblGrid>
      <w:tr w:rsidR="002F6174" w:rsidRPr="00A178BC" w:rsidTr="000D55D0">
        <w:tc>
          <w:tcPr>
            <w:tcW w:w="696" w:type="dxa"/>
          </w:tcPr>
          <w:p w:rsidR="002F6174" w:rsidRPr="00A178BC" w:rsidRDefault="002F6174" w:rsidP="00A178BC">
            <w:pPr>
              <w:jc w:val="center"/>
              <w:rPr>
                <w:sz w:val="28"/>
                <w:szCs w:val="28"/>
              </w:rPr>
            </w:pPr>
            <w:r w:rsidRPr="00A178BC">
              <w:rPr>
                <w:sz w:val="28"/>
                <w:szCs w:val="28"/>
              </w:rPr>
              <w:t>№</w:t>
            </w:r>
          </w:p>
        </w:tc>
        <w:tc>
          <w:tcPr>
            <w:tcW w:w="2329" w:type="dxa"/>
            <w:tcBorders>
              <w:right w:val="single" w:sz="4" w:space="0" w:color="auto"/>
            </w:tcBorders>
          </w:tcPr>
          <w:p w:rsidR="002F6174" w:rsidRPr="00A178BC" w:rsidRDefault="002F6174" w:rsidP="00A178BC">
            <w:pPr>
              <w:jc w:val="center"/>
              <w:rPr>
                <w:sz w:val="28"/>
                <w:szCs w:val="28"/>
              </w:rPr>
            </w:pPr>
            <w:r w:rsidRPr="00A178BC">
              <w:rPr>
                <w:sz w:val="28"/>
                <w:szCs w:val="28"/>
              </w:rPr>
              <w:t>Ф.И.</w:t>
            </w:r>
          </w:p>
        </w:tc>
        <w:tc>
          <w:tcPr>
            <w:tcW w:w="1188" w:type="dxa"/>
            <w:tcBorders>
              <w:left w:val="single" w:sz="4" w:space="0" w:color="auto"/>
            </w:tcBorders>
          </w:tcPr>
          <w:p w:rsidR="002F6174" w:rsidRPr="00A178BC" w:rsidRDefault="002F6174" w:rsidP="00A178BC">
            <w:pPr>
              <w:jc w:val="center"/>
              <w:rPr>
                <w:sz w:val="28"/>
                <w:szCs w:val="28"/>
              </w:rPr>
            </w:pPr>
            <w:r w:rsidRPr="00A178BC">
              <w:rPr>
                <w:sz w:val="28"/>
                <w:szCs w:val="28"/>
              </w:rPr>
              <w:t xml:space="preserve">Роспись </w:t>
            </w:r>
          </w:p>
        </w:tc>
        <w:tc>
          <w:tcPr>
            <w:tcW w:w="6561" w:type="dxa"/>
          </w:tcPr>
          <w:p w:rsidR="002F6174" w:rsidRPr="00A178BC" w:rsidRDefault="002F6174" w:rsidP="00A178BC">
            <w:pPr>
              <w:jc w:val="center"/>
              <w:rPr>
                <w:sz w:val="28"/>
                <w:szCs w:val="28"/>
              </w:rPr>
            </w:pPr>
            <w:r w:rsidRPr="00A178BC">
              <w:rPr>
                <w:sz w:val="28"/>
                <w:szCs w:val="28"/>
              </w:rPr>
              <w:t>Наименование работы</w:t>
            </w:r>
          </w:p>
        </w:tc>
      </w:tr>
      <w:tr w:rsidR="002F6174" w:rsidRPr="00A178BC" w:rsidTr="000D55D0">
        <w:tc>
          <w:tcPr>
            <w:tcW w:w="696" w:type="dxa"/>
          </w:tcPr>
          <w:p w:rsidR="002F6174" w:rsidRPr="00A178BC" w:rsidRDefault="002F6174" w:rsidP="00A178BC">
            <w:pPr>
              <w:jc w:val="center"/>
              <w:rPr>
                <w:sz w:val="28"/>
                <w:szCs w:val="28"/>
              </w:rPr>
            </w:pPr>
            <w:r w:rsidRPr="00A178BC">
              <w:rPr>
                <w:sz w:val="28"/>
                <w:szCs w:val="28"/>
              </w:rPr>
              <w:t>1</w:t>
            </w:r>
          </w:p>
        </w:tc>
        <w:tc>
          <w:tcPr>
            <w:tcW w:w="2329" w:type="dxa"/>
            <w:tcBorders>
              <w:right w:val="single" w:sz="4" w:space="0" w:color="auto"/>
            </w:tcBorders>
          </w:tcPr>
          <w:p w:rsidR="002F6174" w:rsidRPr="00A178BC" w:rsidRDefault="002F6174" w:rsidP="00A178BC">
            <w:pPr>
              <w:rPr>
                <w:sz w:val="28"/>
                <w:szCs w:val="28"/>
              </w:rPr>
            </w:pPr>
          </w:p>
        </w:tc>
        <w:tc>
          <w:tcPr>
            <w:tcW w:w="1188" w:type="dxa"/>
            <w:tcBorders>
              <w:left w:val="single" w:sz="4" w:space="0" w:color="auto"/>
            </w:tcBorders>
          </w:tcPr>
          <w:p w:rsidR="002F6174" w:rsidRPr="00A178BC" w:rsidRDefault="002F6174" w:rsidP="00A178BC">
            <w:pPr>
              <w:rPr>
                <w:sz w:val="28"/>
                <w:szCs w:val="28"/>
              </w:rPr>
            </w:pPr>
          </w:p>
        </w:tc>
        <w:tc>
          <w:tcPr>
            <w:tcW w:w="6561" w:type="dxa"/>
          </w:tcPr>
          <w:p w:rsidR="002F6174" w:rsidRPr="00A178BC" w:rsidRDefault="002F6174" w:rsidP="00A178BC">
            <w:pPr>
              <w:rPr>
                <w:sz w:val="28"/>
                <w:szCs w:val="28"/>
              </w:rPr>
            </w:pPr>
            <w:r w:rsidRPr="00A178BC">
              <w:rPr>
                <w:sz w:val="28"/>
                <w:szCs w:val="28"/>
              </w:rPr>
              <w:t xml:space="preserve"> Изготовление приварки узла   к цилиндрическому сосуду</w:t>
            </w:r>
          </w:p>
        </w:tc>
      </w:tr>
      <w:tr w:rsidR="002F6174" w:rsidRPr="00A178BC" w:rsidTr="000D55D0">
        <w:tc>
          <w:tcPr>
            <w:tcW w:w="696" w:type="dxa"/>
          </w:tcPr>
          <w:p w:rsidR="002F6174" w:rsidRPr="00A178BC" w:rsidRDefault="002F6174" w:rsidP="00A178BC">
            <w:pPr>
              <w:jc w:val="center"/>
              <w:rPr>
                <w:sz w:val="28"/>
                <w:szCs w:val="28"/>
              </w:rPr>
            </w:pPr>
            <w:r w:rsidRPr="00A178BC">
              <w:rPr>
                <w:sz w:val="28"/>
                <w:szCs w:val="28"/>
              </w:rPr>
              <w:t>2</w:t>
            </w:r>
          </w:p>
        </w:tc>
        <w:tc>
          <w:tcPr>
            <w:tcW w:w="2329" w:type="dxa"/>
            <w:tcBorders>
              <w:right w:val="single" w:sz="4" w:space="0" w:color="auto"/>
            </w:tcBorders>
          </w:tcPr>
          <w:p w:rsidR="002F6174" w:rsidRPr="00A178BC" w:rsidRDefault="002F6174" w:rsidP="00A178BC">
            <w:pPr>
              <w:rPr>
                <w:sz w:val="28"/>
                <w:szCs w:val="28"/>
              </w:rPr>
            </w:pPr>
          </w:p>
        </w:tc>
        <w:tc>
          <w:tcPr>
            <w:tcW w:w="1188" w:type="dxa"/>
            <w:tcBorders>
              <w:left w:val="single" w:sz="4" w:space="0" w:color="auto"/>
            </w:tcBorders>
          </w:tcPr>
          <w:p w:rsidR="002F6174" w:rsidRPr="00A178BC" w:rsidRDefault="002F6174" w:rsidP="00A178BC">
            <w:pPr>
              <w:rPr>
                <w:sz w:val="28"/>
                <w:szCs w:val="28"/>
              </w:rPr>
            </w:pPr>
          </w:p>
        </w:tc>
        <w:tc>
          <w:tcPr>
            <w:tcW w:w="6561" w:type="dxa"/>
          </w:tcPr>
          <w:p w:rsidR="002F6174" w:rsidRPr="00A178BC" w:rsidRDefault="002F6174" w:rsidP="00A178BC">
            <w:pPr>
              <w:rPr>
                <w:sz w:val="28"/>
                <w:szCs w:val="28"/>
              </w:rPr>
            </w:pPr>
            <w:r w:rsidRPr="00A178BC">
              <w:rPr>
                <w:sz w:val="28"/>
                <w:szCs w:val="28"/>
              </w:rPr>
              <w:t xml:space="preserve"> Изготовление  приварки стакана к опоре</w:t>
            </w:r>
          </w:p>
        </w:tc>
      </w:tr>
      <w:tr w:rsidR="002F6174" w:rsidRPr="00A178BC" w:rsidTr="000D55D0">
        <w:tc>
          <w:tcPr>
            <w:tcW w:w="696" w:type="dxa"/>
          </w:tcPr>
          <w:p w:rsidR="002F6174" w:rsidRPr="00A178BC" w:rsidRDefault="002F6174" w:rsidP="00A178BC">
            <w:pPr>
              <w:jc w:val="center"/>
              <w:rPr>
                <w:sz w:val="28"/>
                <w:szCs w:val="28"/>
              </w:rPr>
            </w:pPr>
            <w:r w:rsidRPr="00A178BC">
              <w:rPr>
                <w:sz w:val="28"/>
                <w:szCs w:val="28"/>
              </w:rPr>
              <w:t>3</w:t>
            </w:r>
          </w:p>
        </w:tc>
        <w:tc>
          <w:tcPr>
            <w:tcW w:w="2329" w:type="dxa"/>
            <w:tcBorders>
              <w:right w:val="single" w:sz="4" w:space="0" w:color="auto"/>
            </w:tcBorders>
          </w:tcPr>
          <w:p w:rsidR="002F6174" w:rsidRPr="00A178BC" w:rsidRDefault="002F6174" w:rsidP="00A178BC">
            <w:pPr>
              <w:rPr>
                <w:sz w:val="28"/>
                <w:szCs w:val="28"/>
              </w:rPr>
            </w:pPr>
          </w:p>
        </w:tc>
        <w:tc>
          <w:tcPr>
            <w:tcW w:w="1188" w:type="dxa"/>
            <w:tcBorders>
              <w:left w:val="single" w:sz="4" w:space="0" w:color="auto"/>
            </w:tcBorders>
          </w:tcPr>
          <w:p w:rsidR="002F6174" w:rsidRPr="00A178BC" w:rsidRDefault="002F6174" w:rsidP="00A178BC">
            <w:pPr>
              <w:rPr>
                <w:sz w:val="28"/>
                <w:szCs w:val="28"/>
              </w:rPr>
            </w:pPr>
          </w:p>
        </w:tc>
        <w:tc>
          <w:tcPr>
            <w:tcW w:w="6561" w:type="dxa"/>
          </w:tcPr>
          <w:p w:rsidR="002F6174" w:rsidRPr="00A178BC" w:rsidRDefault="002F6174" w:rsidP="00A178BC">
            <w:pPr>
              <w:rPr>
                <w:sz w:val="28"/>
                <w:szCs w:val="28"/>
              </w:rPr>
            </w:pPr>
            <w:r w:rsidRPr="00A178BC">
              <w:rPr>
                <w:sz w:val="28"/>
                <w:szCs w:val="28"/>
              </w:rPr>
              <w:t xml:space="preserve"> Изготовление  сварки барабана</w:t>
            </w:r>
          </w:p>
        </w:tc>
      </w:tr>
      <w:tr w:rsidR="002F6174" w:rsidRPr="00A178BC" w:rsidTr="000D55D0">
        <w:tc>
          <w:tcPr>
            <w:tcW w:w="696" w:type="dxa"/>
          </w:tcPr>
          <w:p w:rsidR="002F6174" w:rsidRPr="00A178BC" w:rsidRDefault="002F6174" w:rsidP="00A178BC">
            <w:pPr>
              <w:jc w:val="center"/>
              <w:rPr>
                <w:sz w:val="28"/>
                <w:szCs w:val="28"/>
              </w:rPr>
            </w:pPr>
            <w:r w:rsidRPr="00A178BC">
              <w:rPr>
                <w:sz w:val="28"/>
                <w:szCs w:val="28"/>
              </w:rPr>
              <w:t>4</w:t>
            </w:r>
          </w:p>
        </w:tc>
        <w:tc>
          <w:tcPr>
            <w:tcW w:w="2329" w:type="dxa"/>
            <w:tcBorders>
              <w:right w:val="single" w:sz="4" w:space="0" w:color="auto"/>
            </w:tcBorders>
          </w:tcPr>
          <w:p w:rsidR="002F6174" w:rsidRPr="00A178BC" w:rsidRDefault="002F6174" w:rsidP="00A178BC">
            <w:pPr>
              <w:rPr>
                <w:sz w:val="28"/>
                <w:szCs w:val="28"/>
              </w:rPr>
            </w:pPr>
          </w:p>
        </w:tc>
        <w:tc>
          <w:tcPr>
            <w:tcW w:w="1188" w:type="dxa"/>
            <w:tcBorders>
              <w:left w:val="single" w:sz="4" w:space="0" w:color="auto"/>
            </w:tcBorders>
          </w:tcPr>
          <w:p w:rsidR="002F6174" w:rsidRPr="00A178BC" w:rsidRDefault="002F6174" w:rsidP="00A178BC">
            <w:pPr>
              <w:rPr>
                <w:sz w:val="28"/>
                <w:szCs w:val="28"/>
              </w:rPr>
            </w:pPr>
          </w:p>
        </w:tc>
        <w:tc>
          <w:tcPr>
            <w:tcW w:w="6561" w:type="dxa"/>
          </w:tcPr>
          <w:p w:rsidR="002F6174" w:rsidRPr="00A178BC" w:rsidRDefault="002F6174" w:rsidP="00A178BC">
            <w:pPr>
              <w:rPr>
                <w:sz w:val="28"/>
                <w:szCs w:val="28"/>
              </w:rPr>
            </w:pPr>
            <w:r w:rsidRPr="00A178BC">
              <w:rPr>
                <w:sz w:val="28"/>
                <w:szCs w:val="28"/>
              </w:rPr>
              <w:t xml:space="preserve"> Изготовление  узла балки</w:t>
            </w:r>
          </w:p>
        </w:tc>
      </w:tr>
      <w:tr w:rsidR="002F6174" w:rsidRPr="00A178BC" w:rsidTr="000D55D0">
        <w:tc>
          <w:tcPr>
            <w:tcW w:w="696" w:type="dxa"/>
          </w:tcPr>
          <w:p w:rsidR="002F6174" w:rsidRPr="00A178BC" w:rsidRDefault="002F6174" w:rsidP="00A178BC">
            <w:pPr>
              <w:jc w:val="center"/>
              <w:rPr>
                <w:sz w:val="28"/>
                <w:szCs w:val="28"/>
              </w:rPr>
            </w:pPr>
            <w:r w:rsidRPr="00A178BC">
              <w:rPr>
                <w:sz w:val="28"/>
                <w:szCs w:val="28"/>
              </w:rPr>
              <w:t>5</w:t>
            </w:r>
          </w:p>
        </w:tc>
        <w:tc>
          <w:tcPr>
            <w:tcW w:w="2329" w:type="dxa"/>
            <w:tcBorders>
              <w:right w:val="single" w:sz="4" w:space="0" w:color="auto"/>
            </w:tcBorders>
          </w:tcPr>
          <w:p w:rsidR="002F6174" w:rsidRPr="00A178BC" w:rsidRDefault="002F6174" w:rsidP="00A178BC">
            <w:pPr>
              <w:rPr>
                <w:sz w:val="28"/>
                <w:szCs w:val="28"/>
              </w:rPr>
            </w:pPr>
          </w:p>
        </w:tc>
        <w:tc>
          <w:tcPr>
            <w:tcW w:w="1188" w:type="dxa"/>
            <w:tcBorders>
              <w:left w:val="single" w:sz="4" w:space="0" w:color="auto"/>
            </w:tcBorders>
          </w:tcPr>
          <w:p w:rsidR="002F6174" w:rsidRPr="00A178BC" w:rsidRDefault="002F6174" w:rsidP="00A178BC">
            <w:pPr>
              <w:rPr>
                <w:sz w:val="28"/>
                <w:szCs w:val="28"/>
              </w:rPr>
            </w:pPr>
          </w:p>
        </w:tc>
        <w:tc>
          <w:tcPr>
            <w:tcW w:w="6561" w:type="dxa"/>
          </w:tcPr>
          <w:p w:rsidR="002F6174" w:rsidRPr="00A178BC" w:rsidRDefault="002F6174" w:rsidP="00A178BC">
            <w:pPr>
              <w:rPr>
                <w:sz w:val="28"/>
                <w:szCs w:val="28"/>
              </w:rPr>
            </w:pPr>
            <w:r w:rsidRPr="00A178BC">
              <w:rPr>
                <w:sz w:val="28"/>
                <w:szCs w:val="28"/>
              </w:rPr>
              <w:t xml:space="preserve"> Изготовление узла сварной фермы</w:t>
            </w:r>
          </w:p>
        </w:tc>
      </w:tr>
      <w:tr w:rsidR="002F6174" w:rsidRPr="00A178BC" w:rsidTr="000D55D0">
        <w:tc>
          <w:tcPr>
            <w:tcW w:w="696" w:type="dxa"/>
          </w:tcPr>
          <w:p w:rsidR="002F6174" w:rsidRPr="00A178BC" w:rsidRDefault="002F6174" w:rsidP="00A178BC">
            <w:pPr>
              <w:jc w:val="center"/>
              <w:rPr>
                <w:sz w:val="28"/>
                <w:szCs w:val="28"/>
              </w:rPr>
            </w:pPr>
            <w:r w:rsidRPr="00A178BC">
              <w:rPr>
                <w:sz w:val="28"/>
                <w:szCs w:val="28"/>
              </w:rPr>
              <w:t>6</w:t>
            </w:r>
          </w:p>
        </w:tc>
        <w:tc>
          <w:tcPr>
            <w:tcW w:w="2329" w:type="dxa"/>
            <w:tcBorders>
              <w:right w:val="single" w:sz="4" w:space="0" w:color="auto"/>
            </w:tcBorders>
          </w:tcPr>
          <w:p w:rsidR="002F6174" w:rsidRPr="00A178BC" w:rsidRDefault="002F6174" w:rsidP="00A178BC">
            <w:pPr>
              <w:rPr>
                <w:sz w:val="28"/>
                <w:szCs w:val="28"/>
              </w:rPr>
            </w:pPr>
          </w:p>
        </w:tc>
        <w:tc>
          <w:tcPr>
            <w:tcW w:w="1188" w:type="dxa"/>
            <w:tcBorders>
              <w:left w:val="single" w:sz="4" w:space="0" w:color="auto"/>
            </w:tcBorders>
          </w:tcPr>
          <w:p w:rsidR="002F6174" w:rsidRPr="00A178BC" w:rsidRDefault="002F6174" w:rsidP="00A178BC">
            <w:pPr>
              <w:rPr>
                <w:sz w:val="28"/>
                <w:szCs w:val="28"/>
              </w:rPr>
            </w:pPr>
          </w:p>
        </w:tc>
        <w:tc>
          <w:tcPr>
            <w:tcW w:w="6561" w:type="dxa"/>
          </w:tcPr>
          <w:p w:rsidR="002F6174" w:rsidRPr="00A178BC" w:rsidRDefault="002F6174" w:rsidP="00A178BC">
            <w:pPr>
              <w:rPr>
                <w:sz w:val="28"/>
                <w:szCs w:val="28"/>
              </w:rPr>
            </w:pPr>
            <w:r w:rsidRPr="00A178BC">
              <w:rPr>
                <w:sz w:val="28"/>
                <w:szCs w:val="28"/>
              </w:rPr>
              <w:t xml:space="preserve"> Изготовление  сварки  двух патрубков с поворотом в нижнем положении</w:t>
            </w:r>
          </w:p>
        </w:tc>
      </w:tr>
      <w:tr w:rsidR="002F6174" w:rsidRPr="00A178BC" w:rsidTr="000D55D0">
        <w:tc>
          <w:tcPr>
            <w:tcW w:w="696" w:type="dxa"/>
          </w:tcPr>
          <w:p w:rsidR="002F6174" w:rsidRPr="00A178BC" w:rsidRDefault="002F6174" w:rsidP="00A178BC">
            <w:pPr>
              <w:jc w:val="center"/>
              <w:rPr>
                <w:sz w:val="28"/>
                <w:szCs w:val="28"/>
              </w:rPr>
            </w:pPr>
            <w:r w:rsidRPr="00A178BC">
              <w:rPr>
                <w:sz w:val="28"/>
                <w:szCs w:val="28"/>
              </w:rPr>
              <w:t>7</w:t>
            </w:r>
          </w:p>
        </w:tc>
        <w:tc>
          <w:tcPr>
            <w:tcW w:w="2329" w:type="dxa"/>
            <w:tcBorders>
              <w:right w:val="single" w:sz="4" w:space="0" w:color="auto"/>
            </w:tcBorders>
          </w:tcPr>
          <w:p w:rsidR="002F6174" w:rsidRPr="00A178BC" w:rsidRDefault="002F6174" w:rsidP="00A178BC">
            <w:pPr>
              <w:rPr>
                <w:sz w:val="28"/>
                <w:szCs w:val="28"/>
              </w:rPr>
            </w:pPr>
          </w:p>
        </w:tc>
        <w:tc>
          <w:tcPr>
            <w:tcW w:w="1188" w:type="dxa"/>
            <w:tcBorders>
              <w:left w:val="single" w:sz="4" w:space="0" w:color="auto"/>
            </w:tcBorders>
          </w:tcPr>
          <w:p w:rsidR="002F6174" w:rsidRPr="00A178BC" w:rsidRDefault="002F6174" w:rsidP="00A178BC">
            <w:pPr>
              <w:rPr>
                <w:sz w:val="28"/>
                <w:szCs w:val="28"/>
              </w:rPr>
            </w:pPr>
          </w:p>
        </w:tc>
        <w:tc>
          <w:tcPr>
            <w:tcW w:w="6561" w:type="dxa"/>
          </w:tcPr>
          <w:p w:rsidR="002F6174" w:rsidRPr="00A178BC" w:rsidRDefault="002F6174" w:rsidP="00A178BC">
            <w:pPr>
              <w:rPr>
                <w:sz w:val="28"/>
                <w:szCs w:val="28"/>
              </w:rPr>
            </w:pPr>
            <w:r w:rsidRPr="00A178BC">
              <w:rPr>
                <w:sz w:val="28"/>
                <w:szCs w:val="28"/>
              </w:rPr>
              <w:t xml:space="preserve"> Изготовление секции ограждения для цветов</w:t>
            </w:r>
          </w:p>
        </w:tc>
      </w:tr>
      <w:tr w:rsidR="002F6174" w:rsidRPr="00A178BC" w:rsidTr="000D55D0">
        <w:tc>
          <w:tcPr>
            <w:tcW w:w="696" w:type="dxa"/>
          </w:tcPr>
          <w:p w:rsidR="002F6174" w:rsidRPr="00A178BC" w:rsidRDefault="002F6174" w:rsidP="00A178BC">
            <w:pPr>
              <w:jc w:val="center"/>
              <w:rPr>
                <w:sz w:val="28"/>
                <w:szCs w:val="28"/>
              </w:rPr>
            </w:pPr>
            <w:r w:rsidRPr="00A178BC">
              <w:rPr>
                <w:sz w:val="28"/>
                <w:szCs w:val="28"/>
              </w:rPr>
              <w:t>8</w:t>
            </w:r>
          </w:p>
        </w:tc>
        <w:tc>
          <w:tcPr>
            <w:tcW w:w="2329" w:type="dxa"/>
            <w:tcBorders>
              <w:right w:val="single" w:sz="4" w:space="0" w:color="auto"/>
            </w:tcBorders>
          </w:tcPr>
          <w:p w:rsidR="002F6174" w:rsidRPr="00A178BC" w:rsidRDefault="002F6174" w:rsidP="00A178BC">
            <w:pPr>
              <w:rPr>
                <w:sz w:val="28"/>
                <w:szCs w:val="28"/>
              </w:rPr>
            </w:pPr>
          </w:p>
        </w:tc>
        <w:tc>
          <w:tcPr>
            <w:tcW w:w="1188" w:type="dxa"/>
            <w:tcBorders>
              <w:left w:val="single" w:sz="4" w:space="0" w:color="auto"/>
            </w:tcBorders>
          </w:tcPr>
          <w:p w:rsidR="002F6174" w:rsidRPr="00A178BC" w:rsidRDefault="002F6174" w:rsidP="00A178BC">
            <w:pPr>
              <w:rPr>
                <w:sz w:val="28"/>
                <w:szCs w:val="28"/>
              </w:rPr>
            </w:pPr>
          </w:p>
        </w:tc>
        <w:tc>
          <w:tcPr>
            <w:tcW w:w="6561" w:type="dxa"/>
          </w:tcPr>
          <w:p w:rsidR="002F6174" w:rsidRPr="00A178BC" w:rsidRDefault="002F6174" w:rsidP="00A178BC">
            <w:pPr>
              <w:rPr>
                <w:sz w:val="28"/>
                <w:szCs w:val="28"/>
              </w:rPr>
            </w:pPr>
            <w:r w:rsidRPr="00A178BC">
              <w:rPr>
                <w:sz w:val="28"/>
                <w:szCs w:val="28"/>
              </w:rPr>
              <w:t xml:space="preserve"> Изготовление сварки узла балочной конструкции</w:t>
            </w:r>
          </w:p>
        </w:tc>
      </w:tr>
      <w:tr w:rsidR="002F6174" w:rsidRPr="00A178BC" w:rsidTr="000D55D0">
        <w:tc>
          <w:tcPr>
            <w:tcW w:w="696" w:type="dxa"/>
          </w:tcPr>
          <w:p w:rsidR="002F6174" w:rsidRPr="00A178BC" w:rsidRDefault="002F6174" w:rsidP="00A178BC">
            <w:pPr>
              <w:jc w:val="center"/>
              <w:rPr>
                <w:sz w:val="28"/>
                <w:szCs w:val="28"/>
              </w:rPr>
            </w:pPr>
            <w:r w:rsidRPr="00A178BC">
              <w:rPr>
                <w:sz w:val="28"/>
                <w:szCs w:val="28"/>
              </w:rPr>
              <w:t>9</w:t>
            </w:r>
          </w:p>
        </w:tc>
        <w:tc>
          <w:tcPr>
            <w:tcW w:w="2329" w:type="dxa"/>
            <w:tcBorders>
              <w:right w:val="single" w:sz="4" w:space="0" w:color="auto"/>
            </w:tcBorders>
          </w:tcPr>
          <w:p w:rsidR="002F6174" w:rsidRPr="00A178BC" w:rsidRDefault="002F6174" w:rsidP="00A178BC">
            <w:pPr>
              <w:rPr>
                <w:sz w:val="28"/>
                <w:szCs w:val="28"/>
              </w:rPr>
            </w:pPr>
          </w:p>
        </w:tc>
        <w:tc>
          <w:tcPr>
            <w:tcW w:w="1188" w:type="dxa"/>
            <w:tcBorders>
              <w:left w:val="single" w:sz="4" w:space="0" w:color="auto"/>
            </w:tcBorders>
          </w:tcPr>
          <w:p w:rsidR="002F6174" w:rsidRPr="00A178BC" w:rsidRDefault="002F6174" w:rsidP="00A178BC">
            <w:pPr>
              <w:rPr>
                <w:sz w:val="28"/>
                <w:szCs w:val="28"/>
              </w:rPr>
            </w:pPr>
          </w:p>
        </w:tc>
        <w:tc>
          <w:tcPr>
            <w:tcW w:w="6561" w:type="dxa"/>
          </w:tcPr>
          <w:p w:rsidR="002F6174" w:rsidRPr="00A178BC" w:rsidRDefault="002F6174" w:rsidP="00A178BC">
            <w:pPr>
              <w:rPr>
                <w:sz w:val="28"/>
                <w:szCs w:val="28"/>
              </w:rPr>
            </w:pPr>
            <w:r w:rsidRPr="00A178BC">
              <w:rPr>
                <w:sz w:val="28"/>
                <w:szCs w:val="28"/>
              </w:rPr>
              <w:t xml:space="preserve"> Изготовление  сварки узла двутавровой балки</w:t>
            </w:r>
          </w:p>
        </w:tc>
      </w:tr>
      <w:tr w:rsidR="002F6174" w:rsidRPr="00A178BC" w:rsidTr="000D55D0">
        <w:tc>
          <w:tcPr>
            <w:tcW w:w="696" w:type="dxa"/>
          </w:tcPr>
          <w:p w:rsidR="002F6174" w:rsidRPr="00A178BC" w:rsidRDefault="002F6174" w:rsidP="00A178BC">
            <w:pPr>
              <w:jc w:val="center"/>
              <w:rPr>
                <w:sz w:val="28"/>
                <w:szCs w:val="28"/>
              </w:rPr>
            </w:pPr>
            <w:r w:rsidRPr="00A178BC">
              <w:rPr>
                <w:sz w:val="28"/>
                <w:szCs w:val="28"/>
              </w:rPr>
              <w:t>10</w:t>
            </w:r>
          </w:p>
        </w:tc>
        <w:tc>
          <w:tcPr>
            <w:tcW w:w="2329" w:type="dxa"/>
            <w:tcBorders>
              <w:right w:val="single" w:sz="4" w:space="0" w:color="auto"/>
            </w:tcBorders>
          </w:tcPr>
          <w:p w:rsidR="002F6174" w:rsidRPr="00A178BC" w:rsidRDefault="002F6174" w:rsidP="00A178BC">
            <w:pPr>
              <w:rPr>
                <w:sz w:val="28"/>
                <w:szCs w:val="28"/>
              </w:rPr>
            </w:pPr>
          </w:p>
        </w:tc>
        <w:tc>
          <w:tcPr>
            <w:tcW w:w="1188" w:type="dxa"/>
            <w:tcBorders>
              <w:left w:val="single" w:sz="4" w:space="0" w:color="auto"/>
            </w:tcBorders>
          </w:tcPr>
          <w:p w:rsidR="002F6174" w:rsidRPr="00A178BC" w:rsidRDefault="002F6174" w:rsidP="00A178BC">
            <w:pPr>
              <w:rPr>
                <w:sz w:val="28"/>
                <w:szCs w:val="28"/>
              </w:rPr>
            </w:pPr>
          </w:p>
        </w:tc>
        <w:tc>
          <w:tcPr>
            <w:tcW w:w="6561" w:type="dxa"/>
          </w:tcPr>
          <w:p w:rsidR="002F6174" w:rsidRPr="00A178BC" w:rsidRDefault="002F6174" w:rsidP="00A178BC">
            <w:pPr>
              <w:rPr>
                <w:sz w:val="28"/>
                <w:szCs w:val="28"/>
              </w:rPr>
            </w:pPr>
            <w:r w:rsidRPr="00A178BC">
              <w:rPr>
                <w:sz w:val="28"/>
                <w:szCs w:val="28"/>
              </w:rPr>
              <w:t xml:space="preserve"> Изготовление сварки  пенала  для электродов</w:t>
            </w:r>
          </w:p>
        </w:tc>
      </w:tr>
      <w:tr w:rsidR="002F6174" w:rsidRPr="00A178BC" w:rsidTr="000D55D0">
        <w:tc>
          <w:tcPr>
            <w:tcW w:w="696" w:type="dxa"/>
          </w:tcPr>
          <w:p w:rsidR="002F6174" w:rsidRPr="00A178BC" w:rsidRDefault="002F6174" w:rsidP="00A178BC">
            <w:pPr>
              <w:jc w:val="center"/>
              <w:rPr>
                <w:sz w:val="28"/>
                <w:szCs w:val="28"/>
              </w:rPr>
            </w:pPr>
            <w:r w:rsidRPr="00A178BC">
              <w:rPr>
                <w:sz w:val="28"/>
                <w:szCs w:val="28"/>
              </w:rPr>
              <w:t>11</w:t>
            </w:r>
          </w:p>
        </w:tc>
        <w:tc>
          <w:tcPr>
            <w:tcW w:w="2329" w:type="dxa"/>
            <w:tcBorders>
              <w:right w:val="single" w:sz="4" w:space="0" w:color="auto"/>
            </w:tcBorders>
          </w:tcPr>
          <w:p w:rsidR="002F6174" w:rsidRPr="00A178BC" w:rsidRDefault="002F6174" w:rsidP="00A178BC">
            <w:pPr>
              <w:rPr>
                <w:sz w:val="28"/>
                <w:szCs w:val="28"/>
              </w:rPr>
            </w:pPr>
          </w:p>
        </w:tc>
        <w:tc>
          <w:tcPr>
            <w:tcW w:w="1188" w:type="dxa"/>
            <w:tcBorders>
              <w:left w:val="single" w:sz="4" w:space="0" w:color="auto"/>
            </w:tcBorders>
          </w:tcPr>
          <w:p w:rsidR="002F6174" w:rsidRPr="00A178BC" w:rsidRDefault="002F6174" w:rsidP="00A178BC">
            <w:pPr>
              <w:rPr>
                <w:sz w:val="28"/>
                <w:szCs w:val="28"/>
              </w:rPr>
            </w:pPr>
          </w:p>
        </w:tc>
        <w:tc>
          <w:tcPr>
            <w:tcW w:w="6561" w:type="dxa"/>
          </w:tcPr>
          <w:p w:rsidR="002F6174" w:rsidRPr="00A178BC" w:rsidRDefault="002F6174" w:rsidP="00A178BC">
            <w:pPr>
              <w:rPr>
                <w:sz w:val="28"/>
                <w:szCs w:val="28"/>
              </w:rPr>
            </w:pPr>
            <w:r w:rsidRPr="00A178BC">
              <w:rPr>
                <w:sz w:val="28"/>
                <w:szCs w:val="28"/>
              </w:rPr>
              <w:t xml:space="preserve"> Изготовление  приварки фасонок к поясу фермы внахлест</w:t>
            </w:r>
          </w:p>
        </w:tc>
      </w:tr>
      <w:tr w:rsidR="002F6174" w:rsidRPr="00A178BC" w:rsidTr="000D55D0">
        <w:tc>
          <w:tcPr>
            <w:tcW w:w="696" w:type="dxa"/>
          </w:tcPr>
          <w:p w:rsidR="002F6174" w:rsidRPr="00A178BC" w:rsidRDefault="002F6174" w:rsidP="00A178BC">
            <w:pPr>
              <w:jc w:val="center"/>
              <w:rPr>
                <w:sz w:val="28"/>
                <w:szCs w:val="28"/>
              </w:rPr>
            </w:pPr>
            <w:r w:rsidRPr="00A178BC">
              <w:rPr>
                <w:sz w:val="28"/>
                <w:szCs w:val="28"/>
              </w:rPr>
              <w:t>12</w:t>
            </w:r>
          </w:p>
        </w:tc>
        <w:tc>
          <w:tcPr>
            <w:tcW w:w="2329" w:type="dxa"/>
            <w:tcBorders>
              <w:right w:val="single" w:sz="4" w:space="0" w:color="auto"/>
            </w:tcBorders>
          </w:tcPr>
          <w:p w:rsidR="002F6174" w:rsidRPr="00A178BC" w:rsidRDefault="002F6174" w:rsidP="00A178BC">
            <w:pPr>
              <w:rPr>
                <w:sz w:val="28"/>
                <w:szCs w:val="28"/>
              </w:rPr>
            </w:pPr>
          </w:p>
        </w:tc>
        <w:tc>
          <w:tcPr>
            <w:tcW w:w="1188" w:type="dxa"/>
            <w:tcBorders>
              <w:left w:val="single" w:sz="4" w:space="0" w:color="auto"/>
            </w:tcBorders>
          </w:tcPr>
          <w:p w:rsidR="002F6174" w:rsidRPr="00A178BC" w:rsidRDefault="002F6174" w:rsidP="00A178BC">
            <w:pPr>
              <w:rPr>
                <w:sz w:val="28"/>
                <w:szCs w:val="28"/>
              </w:rPr>
            </w:pPr>
          </w:p>
        </w:tc>
        <w:tc>
          <w:tcPr>
            <w:tcW w:w="6561" w:type="dxa"/>
          </w:tcPr>
          <w:p w:rsidR="002F6174" w:rsidRPr="00A178BC" w:rsidRDefault="002F6174" w:rsidP="00A178BC">
            <w:pPr>
              <w:rPr>
                <w:sz w:val="28"/>
                <w:szCs w:val="28"/>
              </w:rPr>
            </w:pPr>
            <w:r w:rsidRPr="00A178BC">
              <w:rPr>
                <w:sz w:val="28"/>
                <w:szCs w:val="28"/>
              </w:rPr>
              <w:t xml:space="preserve"> Изготовление узла сварной фермы из труб</w:t>
            </w:r>
          </w:p>
        </w:tc>
      </w:tr>
      <w:tr w:rsidR="002F6174" w:rsidRPr="00A178BC" w:rsidTr="000D55D0">
        <w:tc>
          <w:tcPr>
            <w:tcW w:w="696" w:type="dxa"/>
          </w:tcPr>
          <w:p w:rsidR="002F6174" w:rsidRPr="00A178BC" w:rsidRDefault="002F6174" w:rsidP="00A178BC">
            <w:pPr>
              <w:jc w:val="center"/>
              <w:rPr>
                <w:sz w:val="28"/>
                <w:szCs w:val="28"/>
              </w:rPr>
            </w:pPr>
            <w:r w:rsidRPr="00A178BC">
              <w:rPr>
                <w:sz w:val="28"/>
                <w:szCs w:val="28"/>
              </w:rPr>
              <w:t>13</w:t>
            </w:r>
          </w:p>
        </w:tc>
        <w:tc>
          <w:tcPr>
            <w:tcW w:w="2329" w:type="dxa"/>
            <w:tcBorders>
              <w:right w:val="single" w:sz="4" w:space="0" w:color="auto"/>
            </w:tcBorders>
          </w:tcPr>
          <w:p w:rsidR="002F6174" w:rsidRPr="00A178BC" w:rsidRDefault="002F6174" w:rsidP="00A178BC">
            <w:pPr>
              <w:rPr>
                <w:sz w:val="28"/>
                <w:szCs w:val="28"/>
              </w:rPr>
            </w:pPr>
          </w:p>
        </w:tc>
        <w:tc>
          <w:tcPr>
            <w:tcW w:w="1188" w:type="dxa"/>
            <w:tcBorders>
              <w:left w:val="single" w:sz="4" w:space="0" w:color="auto"/>
            </w:tcBorders>
          </w:tcPr>
          <w:p w:rsidR="002F6174" w:rsidRPr="00A178BC" w:rsidRDefault="002F6174" w:rsidP="00A178BC">
            <w:pPr>
              <w:rPr>
                <w:sz w:val="28"/>
                <w:szCs w:val="28"/>
              </w:rPr>
            </w:pPr>
          </w:p>
        </w:tc>
        <w:tc>
          <w:tcPr>
            <w:tcW w:w="6561" w:type="dxa"/>
          </w:tcPr>
          <w:p w:rsidR="002F6174" w:rsidRPr="00A178BC" w:rsidRDefault="002F6174" w:rsidP="00A178BC">
            <w:pPr>
              <w:rPr>
                <w:sz w:val="28"/>
                <w:szCs w:val="28"/>
              </w:rPr>
            </w:pPr>
            <w:r w:rsidRPr="00A178BC">
              <w:rPr>
                <w:sz w:val="28"/>
                <w:szCs w:val="28"/>
              </w:rPr>
              <w:t xml:space="preserve"> Изготовление  сварки бачка для воды</w:t>
            </w:r>
          </w:p>
        </w:tc>
      </w:tr>
      <w:tr w:rsidR="002F6174" w:rsidRPr="00A178BC" w:rsidTr="000D55D0">
        <w:tc>
          <w:tcPr>
            <w:tcW w:w="696" w:type="dxa"/>
          </w:tcPr>
          <w:p w:rsidR="002F6174" w:rsidRPr="00A178BC" w:rsidRDefault="002F6174" w:rsidP="00A178BC">
            <w:pPr>
              <w:jc w:val="center"/>
              <w:rPr>
                <w:sz w:val="28"/>
                <w:szCs w:val="28"/>
              </w:rPr>
            </w:pPr>
            <w:r w:rsidRPr="00A178BC">
              <w:rPr>
                <w:sz w:val="28"/>
                <w:szCs w:val="28"/>
              </w:rPr>
              <w:t>14</w:t>
            </w:r>
          </w:p>
        </w:tc>
        <w:tc>
          <w:tcPr>
            <w:tcW w:w="2329" w:type="dxa"/>
            <w:tcBorders>
              <w:right w:val="single" w:sz="4" w:space="0" w:color="auto"/>
            </w:tcBorders>
          </w:tcPr>
          <w:p w:rsidR="002F6174" w:rsidRPr="00A178BC" w:rsidRDefault="002F6174" w:rsidP="00A178BC">
            <w:pPr>
              <w:rPr>
                <w:sz w:val="28"/>
                <w:szCs w:val="28"/>
              </w:rPr>
            </w:pPr>
          </w:p>
        </w:tc>
        <w:tc>
          <w:tcPr>
            <w:tcW w:w="1188" w:type="dxa"/>
            <w:tcBorders>
              <w:left w:val="single" w:sz="4" w:space="0" w:color="auto"/>
            </w:tcBorders>
          </w:tcPr>
          <w:p w:rsidR="002F6174" w:rsidRPr="00A178BC" w:rsidRDefault="002F6174" w:rsidP="00A178BC">
            <w:pPr>
              <w:rPr>
                <w:sz w:val="28"/>
                <w:szCs w:val="28"/>
              </w:rPr>
            </w:pPr>
          </w:p>
        </w:tc>
        <w:tc>
          <w:tcPr>
            <w:tcW w:w="6561" w:type="dxa"/>
          </w:tcPr>
          <w:p w:rsidR="002F6174" w:rsidRPr="00A178BC" w:rsidRDefault="002F6174" w:rsidP="00A178BC">
            <w:pPr>
              <w:rPr>
                <w:sz w:val="28"/>
                <w:szCs w:val="28"/>
              </w:rPr>
            </w:pPr>
            <w:r w:rsidRPr="00A178BC">
              <w:rPr>
                <w:sz w:val="28"/>
                <w:szCs w:val="28"/>
              </w:rPr>
              <w:t xml:space="preserve"> Изготовление узла сварной фермы</w:t>
            </w:r>
          </w:p>
        </w:tc>
      </w:tr>
      <w:tr w:rsidR="002F6174" w:rsidRPr="00A178BC" w:rsidTr="000D55D0">
        <w:tc>
          <w:tcPr>
            <w:tcW w:w="696" w:type="dxa"/>
          </w:tcPr>
          <w:p w:rsidR="002F6174" w:rsidRPr="00A178BC" w:rsidRDefault="002F6174" w:rsidP="00A178BC">
            <w:pPr>
              <w:jc w:val="center"/>
              <w:rPr>
                <w:sz w:val="28"/>
                <w:szCs w:val="28"/>
              </w:rPr>
            </w:pPr>
            <w:r w:rsidRPr="00A178BC">
              <w:rPr>
                <w:sz w:val="28"/>
                <w:szCs w:val="28"/>
              </w:rPr>
              <w:t>15</w:t>
            </w:r>
          </w:p>
        </w:tc>
        <w:tc>
          <w:tcPr>
            <w:tcW w:w="2329" w:type="dxa"/>
            <w:tcBorders>
              <w:right w:val="single" w:sz="4" w:space="0" w:color="auto"/>
            </w:tcBorders>
          </w:tcPr>
          <w:p w:rsidR="002F6174" w:rsidRPr="00A178BC" w:rsidRDefault="002F6174" w:rsidP="00A178BC">
            <w:pPr>
              <w:rPr>
                <w:sz w:val="28"/>
                <w:szCs w:val="28"/>
              </w:rPr>
            </w:pPr>
          </w:p>
        </w:tc>
        <w:tc>
          <w:tcPr>
            <w:tcW w:w="1188" w:type="dxa"/>
            <w:tcBorders>
              <w:left w:val="single" w:sz="4" w:space="0" w:color="auto"/>
            </w:tcBorders>
          </w:tcPr>
          <w:p w:rsidR="002F6174" w:rsidRPr="00A178BC" w:rsidRDefault="002F6174" w:rsidP="00A178BC">
            <w:pPr>
              <w:rPr>
                <w:sz w:val="28"/>
                <w:szCs w:val="28"/>
              </w:rPr>
            </w:pPr>
          </w:p>
        </w:tc>
        <w:tc>
          <w:tcPr>
            <w:tcW w:w="6561" w:type="dxa"/>
          </w:tcPr>
          <w:p w:rsidR="002F6174" w:rsidRPr="00A178BC" w:rsidRDefault="002F6174" w:rsidP="00A178BC">
            <w:pPr>
              <w:rPr>
                <w:sz w:val="28"/>
                <w:szCs w:val="28"/>
              </w:rPr>
            </w:pPr>
            <w:r w:rsidRPr="00A178BC">
              <w:rPr>
                <w:sz w:val="28"/>
                <w:szCs w:val="28"/>
              </w:rPr>
              <w:t>Технология изготовления  узла сварной арматуры железобетона</w:t>
            </w:r>
          </w:p>
        </w:tc>
      </w:tr>
      <w:tr w:rsidR="002F6174" w:rsidRPr="00A178BC" w:rsidTr="000D55D0">
        <w:tc>
          <w:tcPr>
            <w:tcW w:w="696" w:type="dxa"/>
          </w:tcPr>
          <w:p w:rsidR="002F6174" w:rsidRPr="00A178BC" w:rsidRDefault="002F6174" w:rsidP="00A178BC">
            <w:pPr>
              <w:jc w:val="center"/>
              <w:rPr>
                <w:sz w:val="28"/>
                <w:szCs w:val="28"/>
              </w:rPr>
            </w:pPr>
            <w:r w:rsidRPr="00A178BC">
              <w:rPr>
                <w:sz w:val="28"/>
                <w:szCs w:val="28"/>
              </w:rPr>
              <w:t>16</w:t>
            </w:r>
          </w:p>
        </w:tc>
        <w:tc>
          <w:tcPr>
            <w:tcW w:w="2329" w:type="dxa"/>
            <w:tcBorders>
              <w:right w:val="single" w:sz="4" w:space="0" w:color="auto"/>
            </w:tcBorders>
          </w:tcPr>
          <w:p w:rsidR="002F6174" w:rsidRPr="00A178BC" w:rsidRDefault="002F6174" w:rsidP="00A178BC">
            <w:pPr>
              <w:rPr>
                <w:sz w:val="28"/>
                <w:szCs w:val="28"/>
              </w:rPr>
            </w:pPr>
          </w:p>
        </w:tc>
        <w:tc>
          <w:tcPr>
            <w:tcW w:w="1188" w:type="dxa"/>
            <w:tcBorders>
              <w:left w:val="single" w:sz="4" w:space="0" w:color="auto"/>
            </w:tcBorders>
          </w:tcPr>
          <w:p w:rsidR="002F6174" w:rsidRPr="00A178BC" w:rsidRDefault="002F6174" w:rsidP="00A178BC">
            <w:pPr>
              <w:rPr>
                <w:sz w:val="28"/>
                <w:szCs w:val="28"/>
              </w:rPr>
            </w:pPr>
          </w:p>
        </w:tc>
        <w:tc>
          <w:tcPr>
            <w:tcW w:w="6561" w:type="dxa"/>
          </w:tcPr>
          <w:p w:rsidR="002F6174" w:rsidRPr="00A178BC" w:rsidRDefault="002F6174" w:rsidP="00A178BC">
            <w:pPr>
              <w:rPr>
                <w:sz w:val="28"/>
                <w:szCs w:val="28"/>
              </w:rPr>
            </w:pPr>
            <w:r w:rsidRPr="00A178BC">
              <w:rPr>
                <w:sz w:val="28"/>
                <w:szCs w:val="28"/>
              </w:rPr>
              <w:t xml:space="preserve"> Изготовление решетки для окна</w:t>
            </w:r>
          </w:p>
        </w:tc>
      </w:tr>
      <w:tr w:rsidR="002F6174" w:rsidRPr="00A178BC" w:rsidTr="000D55D0">
        <w:tc>
          <w:tcPr>
            <w:tcW w:w="696" w:type="dxa"/>
          </w:tcPr>
          <w:p w:rsidR="002F6174" w:rsidRPr="00A178BC" w:rsidRDefault="002F6174" w:rsidP="00A178BC">
            <w:pPr>
              <w:jc w:val="center"/>
              <w:rPr>
                <w:sz w:val="28"/>
                <w:szCs w:val="28"/>
              </w:rPr>
            </w:pPr>
            <w:r w:rsidRPr="00A178BC">
              <w:rPr>
                <w:sz w:val="28"/>
                <w:szCs w:val="28"/>
              </w:rPr>
              <w:t>17</w:t>
            </w:r>
          </w:p>
        </w:tc>
        <w:tc>
          <w:tcPr>
            <w:tcW w:w="2329" w:type="dxa"/>
            <w:tcBorders>
              <w:right w:val="single" w:sz="4" w:space="0" w:color="auto"/>
            </w:tcBorders>
          </w:tcPr>
          <w:p w:rsidR="002F6174" w:rsidRPr="00A178BC" w:rsidRDefault="002F6174" w:rsidP="00A178BC">
            <w:pPr>
              <w:rPr>
                <w:sz w:val="28"/>
                <w:szCs w:val="28"/>
              </w:rPr>
            </w:pPr>
          </w:p>
        </w:tc>
        <w:tc>
          <w:tcPr>
            <w:tcW w:w="1188" w:type="dxa"/>
            <w:tcBorders>
              <w:left w:val="single" w:sz="4" w:space="0" w:color="auto"/>
            </w:tcBorders>
          </w:tcPr>
          <w:p w:rsidR="002F6174" w:rsidRPr="00A178BC" w:rsidRDefault="002F6174" w:rsidP="00A178BC">
            <w:pPr>
              <w:rPr>
                <w:sz w:val="28"/>
                <w:szCs w:val="28"/>
              </w:rPr>
            </w:pPr>
          </w:p>
        </w:tc>
        <w:tc>
          <w:tcPr>
            <w:tcW w:w="6561" w:type="dxa"/>
          </w:tcPr>
          <w:p w:rsidR="002F6174" w:rsidRPr="00A178BC" w:rsidRDefault="002F6174" w:rsidP="00A178BC">
            <w:pPr>
              <w:rPr>
                <w:sz w:val="28"/>
                <w:szCs w:val="28"/>
              </w:rPr>
            </w:pPr>
            <w:r w:rsidRPr="00A178BC">
              <w:rPr>
                <w:sz w:val="28"/>
                <w:szCs w:val="28"/>
              </w:rPr>
              <w:t xml:space="preserve"> Изготовление  прямоугольной емкости для воды</w:t>
            </w:r>
          </w:p>
        </w:tc>
      </w:tr>
      <w:tr w:rsidR="002F6174" w:rsidRPr="00A178BC" w:rsidTr="000D55D0">
        <w:tc>
          <w:tcPr>
            <w:tcW w:w="696" w:type="dxa"/>
          </w:tcPr>
          <w:p w:rsidR="002F6174" w:rsidRPr="00A178BC" w:rsidRDefault="002F6174" w:rsidP="00A178BC">
            <w:pPr>
              <w:jc w:val="center"/>
              <w:rPr>
                <w:sz w:val="28"/>
                <w:szCs w:val="28"/>
              </w:rPr>
            </w:pPr>
            <w:r w:rsidRPr="00A178BC">
              <w:rPr>
                <w:sz w:val="28"/>
                <w:szCs w:val="28"/>
              </w:rPr>
              <w:t>18</w:t>
            </w:r>
          </w:p>
        </w:tc>
        <w:tc>
          <w:tcPr>
            <w:tcW w:w="2329" w:type="dxa"/>
            <w:tcBorders>
              <w:right w:val="single" w:sz="4" w:space="0" w:color="auto"/>
            </w:tcBorders>
          </w:tcPr>
          <w:p w:rsidR="002F6174" w:rsidRPr="00A178BC" w:rsidRDefault="002F6174" w:rsidP="00A178BC">
            <w:pPr>
              <w:rPr>
                <w:sz w:val="28"/>
                <w:szCs w:val="28"/>
              </w:rPr>
            </w:pPr>
          </w:p>
        </w:tc>
        <w:tc>
          <w:tcPr>
            <w:tcW w:w="1188" w:type="dxa"/>
            <w:tcBorders>
              <w:left w:val="single" w:sz="4" w:space="0" w:color="auto"/>
            </w:tcBorders>
          </w:tcPr>
          <w:p w:rsidR="002F6174" w:rsidRPr="00A178BC" w:rsidRDefault="002F6174" w:rsidP="00A178BC">
            <w:pPr>
              <w:rPr>
                <w:sz w:val="28"/>
                <w:szCs w:val="28"/>
              </w:rPr>
            </w:pPr>
          </w:p>
        </w:tc>
        <w:tc>
          <w:tcPr>
            <w:tcW w:w="6561" w:type="dxa"/>
          </w:tcPr>
          <w:p w:rsidR="002F6174" w:rsidRPr="00A178BC" w:rsidRDefault="002F6174" w:rsidP="00A178BC">
            <w:pPr>
              <w:rPr>
                <w:sz w:val="28"/>
                <w:szCs w:val="28"/>
              </w:rPr>
            </w:pPr>
            <w:r w:rsidRPr="00A178BC">
              <w:rPr>
                <w:sz w:val="28"/>
                <w:szCs w:val="28"/>
              </w:rPr>
              <w:t xml:space="preserve"> Изготовление приварки косынок к опорной стойке</w:t>
            </w:r>
          </w:p>
        </w:tc>
      </w:tr>
      <w:tr w:rsidR="002F6174" w:rsidRPr="00A178BC" w:rsidTr="000D55D0">
        <w:tc>
          <w:tcPr>
            <w:tcW w:w="696" w:type="dxa"/>
          </w:tcPr>
          <w:p w:rsidR="002F6174" w:rsidRPr="00A178BC" w:rsidRDefault="002F6174" w:rsidP="00A178BC">
            <w:pPr>
              <w:jc w:val="center"/>
              <w:rPr>
                <w:sz w:val="28"/>
                <w:szCs w:val="28"/>
              </w:rPr>
            </w:pPr>
            <w:r w:rsidRPr="00A178BC">
              <w:rPr>
                <w:sz w:val="28"/>
                <w:szCs w:val="28"/>
              </w:rPr>
              <w:t>19</w:t>
            </w:r>
          </w:p>
        </w:tc>
        <w:tc>
          <w:tcPr>
            <w:tcW w:w="2329" w:type="dxa"/>
            <w:tcBorders>
              <w:right w:val="single" w:sz="4" w:space="0" w:color="auto"/>
            </w:tcBorders>
          </w:tcPr>
          <w:p w:rsidR="002F6174" w:rsidRPr="00A178BC" w:rsidRDefault="002F6174" w:rsidP="00A178BC">
            <w:pPr>
              <w:rPr>
                <w:sz w:val="28"/>
                <w:szCs w:val="28"/>
              </w:rPr>
            </w:pPr>
          </w:p>
        </w:tc>
        <w:tc>
          <w:tcPr>
            <w:tcW w:w="1188" w:type="dxa"/>
            <w:tcBorders>
              <w:left w:val="single" w:sz="4" w:space="0" w:color="auto"/>
            </w:tcBorders>
          </w:tcPr>
          <w:p w:rsidR="002F6174" w:rsidRPr="00A178BC" w:rsidRDefault="002F6174" w:rsidP="00A178BC">
            <w:pPr>
              <w:rPr>
                <w:sz w:val="28"/>
                <w:szCs w:val="28"/>
              </w:rPr>
            </w:pPr>
          </w:p>
        </w:tc>
        <w:tc>
          <w:tcPr>
            <w:tcW w:w="6561" w:type="dxa"/>
          </w:tcPr>
          <w:p w:rsidR="002F6174" w:rsidRPr="00A178BC" w:rsidRDefault="002F6174" w:rsidP="00A178BC">
            <w:pPr>
              <w:rPr>
                <w:sz w:val="28"/>
                <w:szCs w:val="28"/>
              </w:rPr>
            </w:pPr>
            <w:r w:rsidRPr="00A178BC">
              <w:rPr>
                <w:sz w:val="28"/>
                <w:szCs w:val="28"/>
              </w:rPr>
              <w:t xml:space="preserve"> Изготовление газонной  решетки</w:t>
            </w:r>
          </w:p>
        </w:tc>
      </w:tr>
      <w:tr w:rsidR="002F6174" w:rsidRPr="00A178BC" w:rsidTr="000D55D0">
        <w:tc>
          <w:tcPr>
            <w:tcW w:w="696" w:type="dxa"/>
          </w:tcPr>
          <w:p w:rsidR="002F6174" w:rsidRPr="00A178BC" w:rsidRDefault="002F6174" w:rsidP="00A178BC">
            <w:pPr>
              <w:jc w:val="center"/>
              <w:rPr>
                <w:sz w:val="28"/>
                <w:szCs w:val="28"/>
              </w:rPr>
            </w:pPr>
            <w:r w:rsidRPr="00A178BC">
              <w:rPr>
                <w:sz w:val="28"/>
                <w:szCs w:val="28"/>
              </w:rPr>
              <w:t>20</w:t>
            </w:r>
          </w:p>
        </w:tc>
        <w:tc>
          <w:tcPr>
            <w:tcW w:w="2329" w:type="dxa"/>
            <w:tcBorders>
              <w:right w:val="single" w:sz="4" w:space="0" w:color="auto"/>
            </w:tcBorders>
          </w:tcPr>
          <w:p w:rsidR="002F6174" w:rsidRPr="00A178BC" w:rsidRDefault="002F6174" w:rsidP="00A178BC">
            <w:pPr>
              <w:rPr>
                <w:sz w:val="28"/>
                <w:szCs w:val="28"/>
              </w:rPr>
            </w:pPr>
          </w:p>
        </w:tc>
        <w:tc>
          <w:tcPr>
            <w:tcW w:w="1188" w:type="dxa"/>
            <w:tcBorders>
              <w:left w:val="single" w:sz="4" w:space="0" w:color="auto"/>
            </w:tcBorders>
          </w:tcPr>
          <w:p w:rsidR="002F6174" w:rsidRPr="00A178BC" w:rsidRDefault="002F6174" w:rsidP="00A178BC">
            <w:pPr>
              <w:rPr>
                <w:sz w:val="28"/>
                <w:szCs w:val="28"/>
              </w:rPr>
            </w:pPr>
          </w:p>
        </w:tc>
        <w:tc>
          <w:tcPr>
            <w:tcW w:w="6561" w:type="dxa"/>
          </w:tcPr>
          <w:p w:rsidR="002F6174" w:rsidRPr="00A178BC" w:rsidRDefault="002F6174" w:rsidP="00A178BC">
            <w:pPr>
              <w:rPr>
                <w:sz w:val="28"/>
                <w:szCs w:val="28"/>
              </w:rPr>
            </w:pPr>
            <w:r w:rsidRPr="00A178BC">
              <w:rPr>
                <w:sz w:val="28"/>
                <w:szCs w:val="28"/>
              </w:rPr>
              <w:t xml:space="preserve"> Изготовление узла балки</w:t>
            </w:r>
          </w:p>
        </w:tc>
      </w:tr>
    </w:tbl>
    <w:p w:rsidR="002F6174" w:rsidRPr="00A178BC" w:rsidRDefault="002F6174" w:rsidP="000D55D0">
      <w:pPr>
        <w:rPr>
          <w:sz w:val="28"/>
          <w:szCs w:val="28"/>
        </w:rPr>
        <w:sectPr w:rsidR="002F6174" w:rsidRPr="00A178BC" w:rsidSect="00A178BC">
          <w:pgSz w:w="11906" w:h="16838"/>
          <w:pgMar w:top="851" w:right="851" w:bottom="851" w:left="851" w:header="709" w:footer="709" w:gutter="0"/>
          <w:cols w:space="708"/>
          <w:docGrid w:linePitch="360"/>
        </w:sectPr>
      </w:pPr>
    </w:p>
    <w:p w:rsidR="002F6174" w:rsidRDefault="002F6174" w:rsidP="000D55D0">
      <w:pPr>
        <w:spacing w:line="360" w:lineRule="auto"/>
        <w:rPr>
          <w:b/>
          <w:sz w:val="28"/>
          <w:szCs w:val="28"/>
        </w:rPr>
      </w:pPr>
    </w:p>
    <w:sectPr w:rsidR="002F6174">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5EE" w:rsidRDefault="003965EE" w:rsidP="00972639">
      <w:r>
        <w:separator/>
      </w:r>
    </w:p>
  </w:endnote>
  <w:endnote w:type="continuationSeparator" w:id="0">
    <w:p w:rsidR="003965EE" w:rsidRDefault="003965EE" w:rsidP="0097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0442359"/>
      <w:docPartObj>
        <w:docPartGallery w:val="Page Numbers (Bottom of Page)"/>
        <w:docPartUnique/>
      </w:docPartObj>
    </w:sdtPr>
    <w:sdtEndPr/>
    <w:sdtContent>
      <w:p w:rsidR="00A178BC" w:rsidRDefault="00A178BC">
        <w:pPr>
          <w:pStyle w:val="a8"/>
          <w:jc w:val="right"/>
        </w:pPr>
        <w:r>
          <w:fldChar w:fldCharType="begin"/>
        </w:r>
        <w:r>
          <w:instrText>PAGE   \* MERGEFORMAT</w:instrText>
        </w:r>
        <w:r>
          <w:fldChar w:fldCharType="separate"/>
        </w:r>
        <w:r w:rsidR="00C66BA0">
          <w:rPr>
            <w:noProof/>
          </w:rPr>
          <w:t>16</w:t>
        </w:r>
        <w:r>
          <w:fldChar w:fldCharType="end"/>
        </w:r>
      </w:p>
    </w:sdtContent>
  </w:sdt>
  <w:p w:rsidR="00A178BC" w:rsidRDefault="00A178B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5EE" w:rsidRDefault="003965EE" w:rsidP="00972639">
      <w:r>
        <w:separator/>
      </w:r>
    </w:p>
  </w:footnote>
  <w:footnote w:type="continuationSeparator" w:id="0">
    <w:p w:rsidR="003965EE" w:rsidRDefault="003965EE" w:rsidP="00972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A49"/>
    <w:multiLevelType w:val="hybridMultilevel"/>
    <w:tmpl w:val="962C8BCE"/>
    <w:lvl w:ilvl="0" w:tplc="00507C96">
      <w:start w:val="1"/>
      <w:numFmt w:val="bullet"/>
      <w:lvlText w:val="−"/>
      <w:lvlJc w:val="left"/>
    </w:lvl>
    <w:lvl w:ilvl="1" w:tplc="E904E484">
      <w:start w:val="1"/>
      <w:numFmt w:val="bullet"/>
      <w:lvlText w:val="с"/>
      <w:lvlJc w:val="left"/>
    </w:lvl>
    <w:lvl w:ilvl="2" w:tplc="465A814E">
      <w:numFmt w:val="decimal"/>
      <w:lvlText w:val=""/>
      <w:lvlJc w:val="left"/>
    </w:lvl>
    <w:lvl w:ilvl="3" w:tplc="2550D92A">
      <w:numFmt w:val="decimal"/>
      <w:lvlText w:val=""/>
      <w:lvlJc w:val="left"/>
    </w:lvl>
    <w:lvl w:ilvl="4" w:tplc="B84265CA">
      <w:numFmt w:val="decimal"/>
      <w:lvlText w:val=""/>
      <w:lvlJc w:val="left"/>
    </w:lvl>
    <w:lvl w:ilvl="5" w:tplc="4E0CB000">
      <w:numFmt w:val="decimal"/>
      <w:lvlText w:val=""/>
      <w:lvlJc w:val="left"/>
    </w:lvl>
    <w:lvl w:ilvl="6" w:tplc="90F0D7F6">
      <w:numFmt w:val="decimal"/>
      <w:lvlText w:val=""/>
      <w:lvlJc w:val="left"/>
    </w:lvl>
    <w:lvl w:ilvl="7" w:tplc="7848C280">
      <w:numFmt w:val="decimal"/>
      <w:lvlText w:val=""/>
      <w:lvlJc w:val="left"/>
    </w:lvl>
    <w:lvl w:ilvl="8" w:tplc="58260046">
      <w:numFmt w:val="decimal"/>
      <w:lvlText w:val=""/>
      <w:lvlJc w:val="left"/>
    </w:lvl>
  </w:abstractNum>
  <w:abstractNum w:abstractNumId="1">
    <w:nsid w:val="00002350"/>
    <w:multiLevelType w:val="hybridMultilevel"/>
    <w:tmpl w:val="E2DA734A"/>
    <w:lvl w:ilvl="0" w:tplc="45288E1E">
      <w:start w:val="1"/>
      <w:numFmt w:val="bullet"/>
      <w:lvlText w:val="и"/>
      <w:lvlJc w:val="left"/>
    </w:lvl>
    <w:lvl w:ilvl="1" w:tplc="9CE8FB96">
      <w:start w:val="1"/>
      <w:numFmt w:val="bullet"/>
      <w:lvlText w:val="-"/>
      <w:lvlJc w:val="left"/>
    </w:lvl>
    <w:lvl w:ilvl="2" w:tplc="5B32102A">
      <w:numFmt w:val="decimal"/>
      <w:lvlText w:val=""/>
      <w:lvlJc w:val="left"/>
    </w:lvl>
    <w:lvl w:ilvl="3" w:tplc="9744BA1E">
      <w:numFmt w:val="decimal"/>
      <w:lvlText w:val=""/>
      <w:lvlJc w:val="left"/>
    </w:lvl>
    <w:lvl w:ilvl="4" w:tplc="864EE9A6">
      <w:numFmt w:val="decimal"/>
      <w:lvlText w:val=""/>
      <w:lvlJc w:val="left"/>
    </w:lvl>
    <w:lvl w:ilvl="5" w:tplc="47DC4774">
      <w:numFmt w:val="decimal"/>
      <w:lvlText w:val=""/>
      <w:lvlJc w:val="left"/>
    </w:lvl>
    <w:lvl w:ilvl="6" w:tplc="8BEC5A3C">
      <w:numFmt w:val="decimal"/>
      <w:lvlText w:val=""/>
      <w:lvlJc w:val="left"/>
    </w:lvl>
    <w:lvl w:ilvl="7" w:tplc="28F473CE">
      <w:numFmt w:val="decimal"/>
      <w:lvlText w:val=""/>
      <w:lvlJc w:val="left"/>
    </w:lvl>
    <w:lvl w:ilvl="8" w:tplc="4A1EE4AA">
      <w:numFmt w:val="decimal"/>
      <w:lvlText w:val=""/>
      <w:lvlJc w:val="left"/>
    </w:lvl>
  </w:abstractNum>
  <w:abstractNum w:abstractNumId="2">
    <w:nsid w:val="00003E12"/>
    <w:multiLevelType w:val="hybridMultilevel"/>
    <w:tmpl w:val="97DECB3A"/>
    <w:lvl w:ilvl="0" w:tplc="069AB3A6">
      <w:start w:val="1"/>
      <w:numFmt w:val="bullet"/>
      <w:lvlText w:val="В"/>
      <w:lvlJc w:val="left"/>
    </w:lvl>
    <w:lvl w:ilvl="1" w:tplc="95381588">
      <w:numFmt w:val="decimal"/>
      <w:lvlText w:val=""/>
      <w:lvlJc w:val="left"/>
    </w:lvl>
    <w:lvl w:ilvl="2" w:tplc="76CCF3A8">
      <w:numFmt w:val="decimal"/>
      <w:lvlText w:val=""/>
      <w:lvlJc w:val="left"/>
    </w:lvl>
    <w:lvl w:ilvl="3" w:tplc="14624AC6">
      <w:numFmt w:val="decimal"/>
      <w:lvlText w:val=""/>
      <w:lvlJc w:val="left"/>
    </w:lvl>
    <w:lvl w:ilvl="4" w:tplc="0D8AB5DC">
      <w:numFmt w:val="decimal"/>
      <w:lvlText w:val=""/>
      <w:lvlJc w:val="left"/>
    </w:lvl>
    <w:lvl w:ilvl="5" w:tplc="52482D6E">
      <w:numFmt w:val="decimal"/>
      <w:lvlText w:val=""/>
      <w:lvlJc w:val="left"/>
    </w:lvl>
    <w:lvl w:ilvl="6" w:tplc="306054D6">
      <w:numFmt w:val="decimal"/>
      <w:lvlText w:val=""/>
      <w:lvlJc w:val="left"/>
    </w:lvl>
    <w:lvl w:ilvl="7" w:tplc="26307BCE">
      <w:numFmt w:val="decimal"/>
      <w:lvlText w:val=""/>
      <w:lvlJc w:val="left"/>
    </w:lvl>
    <w:lvl w:ilvl="8" w:tplc="1072581C">
      <w:numFmt w:val="decimal"/>
      <w:lvlText w:val=""/>
      <w:lvlJc w:val="left"/>
    </w:lvl>
  </w:abstractNum>
  <w:abstractNum w:abstractNumId="3">
    <w:nsid w:val="021354D3"/>
    <w:multiLevelType w:val="hybridMultilevel"/>
    <w:tmpl w:val="D348246E"/>
    <w:lvl w:ilvl="0" w:tplc="8E8E5F8C">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
    <w:nsid w:val="0A3E1060"/>
    <w:multiLevelType w:val="multilevel"/>
    <w:tmpl w:val="E5FEFFBA"/>
    <w:lvl w:ilvl="0">
      <w:start w:val="4"/>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
    <w:nsid w:val="17316A77"/>
    <w:multiLevelType w:val="hybridMultilevel"/>
    <w:tmpl w:val="37E0F764"/>
    <w:lvl w:ilvl="0" w:tplc="7F7C2A0A">
      <w:start w:val="5"/>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18646797"/>
    <w:multiLevelType w:val="multilevel"/>
    <w:tmpl w:val="CA1E7E60"/>
    <w:lvl w:ilvl="0">
      <w:start w:val="7"/>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7">
    <w:nsid w:val="1B250302"/>
    <w:multiLevelType w:val="multilevel"/>
    <w:tmpl w:val="04BA9D70"/>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9EF715D"/>
    <w:multiLevelType w:val="multilevel"/>
    <w:tmpl w:val="2AB48F72"/>
    <w:lvl w:ilvl="0">
      <w:start w:val="1"/>
      <w:numFmt w:val="decimal"/>
      <w:lvlText w:val="%1."/>
      <w:lvlJc w:val="left"/>
      <w:pPr>
        <w:ind w:left="1800" w:hanging="360"/>
      </w:pPr>
      <w:rPr>
        <w:rFonts w:hint="default"/>
        <w:b/>
      </w:rPr>
    </w:lvl>
    <w:lvl w:ilvl="1">
      <w:start w:val="1"/>
      <w:numFmt w:val="decimal"/>
      <w:isLgl/>
      <w:lvlText w:val="%1.%2"/>
      <w:lvlJc w:val="left"/>
      <w:pPr>
        <w:ind w:left="1800" w:hanging="360"/>
      </w:pPr>
      <w:rPr>
        <w:rFonts w:eastAsia="Times New Roman" w:hint="default"/>
        <w:b w:val="0"/>
        <w:strike w:val="0"/>
        <w:color w:val="000000"/>
      </w:rPr>
    </w:lvl>
    <w:lvl w:ilvl="2">
      <w:start w:val="1"/>
      <w:numFmt w:val="decimal"/>
      <w:isLgl/>
      <w:lvlText w:val="%1.%2.%3"/>
      <w:lvlJc w:val="left"/>
      <w:pPr>
        <w:ind w:left="2160" w:hanging="720"/>
      </w:pPr>
      <w:rPr>
        <w:rFonts w:eastAsia="Times New Roman" w:hint="default"/>
        <w:b w:val="0"/>
        <w:color w:val="000000"/>
      </w:rPr>
    </w:lvl>
    <w:lvl w:ilvl="3">
      <w:start w:val="1"/>
      <w:numFmt w:val="decimal"/>
      <w:isLgl/>
      <w:lvlText w:val="%1.%2.%3.%4"/>
      <w:lvlJc w:val="left"/>
      <w:pPr>
        <w:ind w:left="2160" w:hanging="720"/>
      </w:pPr>
      <w:rPr>
        <w:rFonts w:eastAsia="Times New Roman" w:hint="default"/>
        <w:b w:val="0"/>
        <w:color w:val="000000"/>
      </w:rPr>
    </w:lvl>
    <w:lvl w:ilvl="4">
      <w:start w:val="1"/>
      <w:numFmt w:val="decimal"/>
      <w:isLgl/>
      <w:lvlText w:val="%1.%2.%3.%4.%5"/>
      <w:lvlJc w:val="left"/>
      <w:pPr>
        <w:ind w:left="2520" w:hanging="1080"/>
      </w:pPr>
      <w:rPr>
        <w:rFonts w:eastAsia="Times New Roman" w:hint="default"/>
        <w:b w:val="0"/>
        <w:color w:val="000000"/>
      </w:rPr>
    </w:lvl>
    <w:lvl w:ilvl="5">
      <w:start w:val="1"/>
      <w:numFmt w:val="decimal"/>
      <w:isLgl/>
      <w:lvlText w:val="%1.%2.%3.%4.%5.%6"/>
      <w:lvlJc w:val="left"/>
      <w:pPr>
        <w:ind w:left="2520" w:hanging="1080"/>
      </w:pPr>
      <w:rPr>
        <w:rFonts w:eastAsia="Times New Roman" w:hint="default"/>
        <w:b w:val="0"/>
        <w:color w:val="000000"/>
      </w:rPr>
    </w:lvl>
    <w:lvl w:ilvl="6">
      <w:start w:val="1"/>
      <w:numFmt w:val="decimal"/>
      <w:isLgl/>
      <w:lvlText w:val="%1.%2.%3.%4.%5.%6.%7"/>
      <w:lvlJc w:val="left"/>
      <w:pPr>
        <w:ind w:left="2880" w:hanging="1440"/>
      </w:pPr>
      <w:rPr>
        <w:rFonts w:eastAsia="Times New Roman" w:hint="default"/>
        <w:b w:val="0"/>
        <w:color w:val="000000"/>
      </w:rPr>
    </w:lvl>
    <w:lvl w:ilvl="7">
      <w:start w:val="1"/>
      <w:numFmt w:val="decimal"/>
      <w:isLgl/>
      <w:lvlText w:val="%1.%2.%3.%4.%5.%6.%7.%8"/>
      <w:lvlJc w:val="left"/>
      <w:pPr>
        <w:ind w:left="2880" w:hanging="1440"/>
      </w:pPr>
      <w:rPr>
        <w:rFonts w:eastAsia="Times New Roman" w:hint="default"/>
        <w:b w:val="0"/>
        <w:color w:val="000000"/>
      </w:rPr>
    </w:lvl>
    <w:lvl w:ilvl="8">
      <w:start w:val="1"/>
      <w:numFmt w:val="decimal"/>
      <w:isLgl/>
      <w:lvlText w:val="%1.%2.%3.%4.%5.%6.%7.%8.%9"/>
      <w:lvlJc w:val="left"/>
      <w:pPr>
        <w:ind w:left="3240" w:hanging="1800"/>
      </w:pPr>
      <w:rPr>
        <w:rFonts w:eastAsia="Times New Roman" w:hint="default"/>
        <w:b w:val="0"/>
        <w:color w:val="000000"/>
      </w:rPr>
    </w:lvl>
  </w:abstractNum>
  <w:abstractNum w:abstractNumId="9">
    <w:nsid w:val="2B836B52"/>
    <w:multiLevelType w:val="multilevel"/>
    <w:tmpl w:val="D37CB63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D4D13F3"/>
    <w:multiLevelType w:val="multilevel"/>
    <w:tmpl w:val="0A3C04C2"/>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2786187"/>
    <w:multiLevelType w:val="hybridMultilevel"/>
    <w:tmpl w:val="6BA4D862"/>
    <w:lvl w:ilvl="0" w:tplc="8E8E5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4C1A1C"/>
    <w:multiLevelType w:val="multilevel"/>
    <w:tmpl w:val="AC9689EA"/>
    <w:lvl w:ilvl="0">
      <w:start w:val="7"/>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409B48FE"/>
    <w:multiLevelType w:val="hybridMultilevel"/>
    <w:tmpl w:val="DAA8EA6A"/>
    <w:lvl w:ilvl="0" w:tplc="8E8E5F8C">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4">
    <w:nsid w:val="43E73352"/>
    <w:multiLevelType w:val="hybridMultilevel"/>
    <w:tmpl w:val="49968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146456"/>
    <w:multiLevelType w:val="multilevel"/>
    <w:tmpl w:val="E9DEAD5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0201462"/>
    <w:multiLevelType w:val="multilevel"/>
    <w:tmpl w:val="2D72E24A"/>
    <w:lvl w:ilvl="0">
      <w:start w:val="6"/>
      <w:numFmt w:val="decimal"/>
      <w:lvlText w:val="%1."/>
      <w:lvlJc w:val="left"/>
      <w:pPr>
        <w:ind w:left="450" w:hanging="450"/>
      </w:pPr>
      <w:rPr>
        <w:rFonts w:eastAsiaTheme="minorEastAsia" w:hint="default"/>
        <w:b w:val="0"/>
      </w:rPr>
    </w:lvl>
    <w:lvl w:ilvl="1">
      <w:start w:val="1"/>
      <w:numFmt w:val="decimal"/>
      <w:lvlText w:val="%1.%2."/>
      <w:lvlJc w:val="left"/>
      <w:pPr>
        <w:ind w:left="1288" w:hanging="720"/>
      </w:pPr>
      <w:rPr>
        <w:rFonts w:eastAsiaTheme="minorEastAsia" w:hint="default"/>
        <w:b w:val="0"/>
      </w:rPr>
    </w:lvl>
    <w:lvl w:ilvl="2">
      <w:start w:val="1"/>
      <w:numFmt w:val="decimal"/>
      <w:lvlText w:val="%1.%2.%3."/>
      <w:lvlJc w:val="left"/>
      <w:pPr>
        <w:ind w:left="1856" w:hanging="720"/>
      </w:pPr>
      <w:rPr>
        <w:rFonts w:eastAsiaTheme="minorEastAsia" w:hint="default"/>
        <w:b w:val="0"/>
      </w:rPr>
    </w:lvl>
    <w:lvl w:ilvl="3">
      <w:start w:val="1"/>
      <w:numFmt w:val="decimal"/>
      <w:lvlText w:val="%1.%2.%3.%4."/>
      <w:lvlJc w:val="left"/>
      <w:pPr>
        <w:ind w:left="2784" w:hanging="1080"/>
      </w:pPr>
      <w:rPr>
        <w:rFonts w:eastAsiaTheme="minorEastAsia" w:hint="default"/>
        <w:b w:val="0"/>
      </w:rPr>
    </w:lvl>
    <w:lvl w:ilvl="4">
      <w:start w:val="1"/>
      <w:numFmt w:val="decimal"/>
      <w:lvlText w:val="%1.%2.%3.%4.%5."/>
      <w:lvlJc w:val="left"/>
      <w:pPr>
        <w:ind w:left="3352" w:hanging="1080"/>
      </w:pPr>
      <w:rPr>
        <w:rFonts w:eastAsiaTheme="minorEastAsia" w:hint="default"/>
        <w:b w:val="0"/>
      </w:rPr>
    </w:lvl>
    <w:lvl w:ilvl="5">
      <w:start w:val="1"/>
      <w:numFmt w:val="decimal"/>
      <w:lvlText w:val="%1.%2.%3.%4.%5.%6."/>
      <w:lvlJc w:val="left"/>
      <w:pPr>
        <w:ind w:left="4280" w:hanging="1440"/>
      </w:pPr>
      <w:rPr>
        <w:rFonts w:eastAsiaTheme="minorEastAsia" w:hint="default"/>
        <w:b w:val="0"/>
      </w:rPr>
    </w:lvl>
    <w:lvl w:ilvl="6">
      <w:start w:val="1"/>
      <w:numFmt w:val="decimal"/>
      <w:lvlText w:val="%1.%2.%3.%4.%5.%6.%7."/>
      <w:lvlJc w:val="left"/>
      <w:pPr>
        <w:ind w:left="5208" w:hanging="1800"/>
      </w:pPr>
      <w:rPr>
        <w:rFonts w:eastAsiaTheme="minorEastAsia" w:hint="default"/>
        <w:b w:val="0"/>
      </w:rPr>
    </w:lvl>
    <w:lvl w:ilvl="7">
      <w:start w:val="1"/>
      <w:numFmt w:val="decimal"/>
      <w:lvlText w:val="%1.%2.%3.%4.%5.%6.%7.%8."/>
      <w:lvlJc w:val="left"/>
      <w:pPr>
        <w:ind w:left="5776" w:hanging="1800"/>
      </w:pPr>
      <w:rPr>
        <w:rFonts w:eastAsiaTheme="minorEastAsia" w:hint="default"/>
        <w:b w:val="0"/>
      </w:rPr>
    </w:lvl>
    <w:lvl w:ilvl="8">
      <w:start w:val="1"/>
      <w:numFmt w:val="decimal"/>
      <w:lvlText w:val="%1.%2.%3.%4.%5.%6.%7.%8.%9."/>
      <w:lvlJc w:val="left"/>
      <w:pPr>
        <w:ind w:left="6704" w:hanging="2160"/>
      </w:pPr>
      <w:rPr>
        <w:rFonts w:eastAsiaTheme="minorEastAsia" w:hint="default"/>
        <w:b w:val="0"/>
      </w:rPr>
    </w:lvl>
  </w:abstractNum>
  <w:abstractNum w:abstractNumId="17">
    <w:nsid w:val="535F32B4"/>
    <w:multiLevelType w:val="multilevel"/>
    <w:tmpl w:val="B0262E24"/>
    <w:lvl w:ilvl="0">
      <w:start w:val="4"/>
      <w:numFmt w:val="decimal"/>
      <w:lvlText w:val="%1."/>
      <w:lvlJc w:val="left"/>
      <w:pPr>
        <w:ind w:left="675" w:hanging="675"/>
      </w:pPr>
      <w:rPr>
        <w:rFonts w:cstheme="minorBidi" w:hint="default"/>
      </w:rPr>
    </w:lvl>
    <w:lvl w:ilvl="1">
      <w:start w:val="3"/>
      <w:numFmt w:val="decimal"/>
      <w:lvlText w:val="%1.%2."/>
      <w:lvlJc w:val="left"/>
      <w:pPr>
        <w:ind w:left="720" w:hanging="720"/>
      </w:pPr>
      <w:rPr>
        <w:rFonts w:cstheme="minorBidi" w:hint="default"/>
      </w:rPr>
    </w:lvl>
    <w:lvl w:ilvl="2">
      <w:start w:val="2"/>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800" w:hanging="180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18">
    <w:nsid w:val="5FAD4AFF"/>
    <w:multiLevelType w:val="multilevel"/>
    <w:tmpl w:val="B002AC1C"/>
    <w:lvl w:ilvl="0">
      <w:start w:val="3"/>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9">
    <w:nsid w:val="60347144"/>
    <w:multiLevelType w:val="multilevel"/>
    <w:tmpl w:val="0FE04BD0"/>
    <w:lvl w:ilvl="0">
      <w:start w:val="7"/>
      <w:numFmt w:val="decimal"/>
      <w:lvlText w:val="%1."/>
      <w:lvlJc w:val="left"/>
      <w:pPr>
        <w:ind w:left="450" w:hanging="450"/>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nsid w:val="736009EA"/>
    <w:multiLevelType w:val="multilevel"/>
    <w:tmpl w:val="21AADD36"/>
    <w:lvl w:ilvl="0">
      <w:start w:val="1"/>
      <w:numFmt w:val="decimal"/>
      <w:lvlText w:val="%1."/>
      <w:lvlJc w:val="left"/>
      <w:pPr>
        <w:ind w:left="750" w:hanging="750"/>
      </w:pPr>
      <w:rPr>
        <w:rFonts w:hint="default"/>
        <w:u w:val="none"/>
      </w:rPr>
    </w:lvl>
    <w:lvl w:ilvl="1">
      <w:start w:val="1"/>
      <w:numFmt w:val="decimal"/>
      <w:lvlText w:val="%1.%2."/>
      <w:lvlJc w:val="left"/>
      <w:pPr>
        <w:ind w:left="750" w:hanging="750"/>
      </w:pPr>
      <w:rPr>
        <w:rFonts w:hint="default"/>
        <w:u w:val="none"/>
      </w:rPr>
    </w:lvl>
    <w:lvl w:ilvl="2">
      <w:start w:val="1"/>
      <w:numFmt w:val="decimal"/>
      <w:lvlText w:val="%1.%2.%3."/>
      <w:lvlJc w:val="left"/>
      <w:pPr>
        <w:ind w:left="750" w:hanging="75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1">
    <w:nsid w:val="746231B7"/>
    <w:multiLevelType w:val="multilevel"/>
    <w:tmpl w:val="CE6C7F3C"/>
    <w:lvl w:ilvl="0">
      <w:start w:val="5"/>
      <w:numFmt w:val="decimal"/>
      <w:lvlText w:val="%1."/>
      <w:lvlJc w:val="left"/>
      <w:pPr>
        <w:ind w:left="450" w:hanging="450"/>
      </w:pPr>
      <w:rPr>
        <w:rFonts w:hint="default"/>
        <w:b w:val="0"/>
      </w:rPr>
    </w:lvl>
    <w:lvl w:ilvl="1">
      <w:start w:val="1"/>
      <w:numFmt w:val="decimal"/>
      <w:lvlText w:val="%1.%2."/>
      <w:lvlJc w:val="left"/>
      <w:pPr>
        <w:ind w:left="1288" w:hanging="72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784" w:hanging="1080"/>
      </w:pPr>
      <w:rPr>
        <w:rFonts w:hint="default"/>
        <w:b w:val="0"/>
      </w:rPr>
    </w:lvl>
    <w:lvl w:ilvl="4">
      <w:start w:val="1"/>
      <w:numFmt w:val="decimal"/>
      <w:lvlText w:val="%1.%2.%3.%4.%5."/>
      <w:lvlJc w:val="left"/>
      <w:pPr>
        <w:ind w:left="3352" w:hanging="1080"/>
      </w:pPr>
      <w:rPr>
        <w:rFonts w:hint="default"/>
        <w:b w:val="0"/>
      </w:rPr>
    </w:lvl>
    <w:lvl w:ilvl="5">
      <w:start w:val="1"/>
      <w:numFmt w:val="decimal"/>
      <w:lvlText w:val="%1.%2.%3.%4.%5.%6."/>
      <w:lvlJc w:val="left"/>
      <w:pPr>
        <w:ind w:left="4280" w:hanging="1440"/>
      </w:pPr>
      <w:rPr>
        <w:rFonts w:hint="default"/>
        <w:b w:val="0"/>
      </w:rPr>
    </w:lvl>
    <w:lvl w:ilvl="6">
      <w:start w:val="1"/>
      <w:numFmt w:val="decimal"/>
      <w:lvlText w:val="%1.%2.%3.%4.%5.%6.%7."/>
      <w:lvlJc w:val="left"/>
      <w:pPr>
        <w:ind w:left="5208" w:hanging="1800"/>
      </w:pPr>
      <w:rPr>
        <w:rFonts w:hint="default"/>
        <w:b w:val="0"/>
      </w:rPr>
    </w:lvl>
    <w:lvl w:ilvl="7">
      <w:start w:val="1"/>
      <w:numFmt w:val="decimal"/>
      <w:lvlText w:val="%1.%2.%3.%4.%5.%6.%7.%8."/>
      <w:lvlJc w:val="left"/>
      <w:pPr>
        <w:ind w:left="5776" w:hanging="1800"/>
      </w:pPr>
      <w:rPr>
        <w:rFonts w:hint="default"/>
        <w:b w:val="0"/>
      </w:rPr>
    </w:lvl>
    <w:lvl w:ilvl="8">
      <w:start w:val="1"/>
      <w:numFmt w:val="decimal"/>
      <w:lvlText w:val="%1.%2.%3.%4.%5.%6.%7.%8.%9."/>
      <w:lvlJc w:val="left"/>
      <w:pPr>
        <w:ind w:left="6704" w:hanging="2160"/>
      </w:pPr>
      <w:rPr>
        <w:rFonts w:hint="default"/>
        <w:b w:val="0"/>
      </w:rPr>
    </w:lvl>
  </w:abstractNum>
  <w:abstractNum w:abstractNumId="22">
    <w:nsid w:val="76ED4479"/>
    <w:multiLevelType w:val="multilevel"/>
    <w:tmpl w:val="0C52FCB4"/>
    <w:lvl w:ilvl="0">
      <w:start w:val="6"/>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D661812"/>
    <w:multiLevelType w:val="multilevel"/>
    <w:tmpl w:val="35940194"/>
    <w:lvl w:ilvl="0">
      <w:start w:val="4"/>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0"/>
  </w:num>
  <w:num w:numId="2">
    <w:abstractNumId w:val="1"/>
  </w:num>
  <w:num w:numId="3">
    <w:abstractNumId w:val="2"/>
  </w:num>
  <w:num w:numId="4">
    <w:abstractNumId w:val="0"/>
  </w:num>
  <w:num w:numId="5">
    <w:abstractNumId w:val="8"/>
  </w:num>
  <w:num w:numId="6">
    <w:abstractNumId w:val="11"/>
  </w:num>
  <w:num w:numId="7">
    <w:abstractNumId w:val="18"/>
  </w:num>
  <w:num w:numId="8">
    <w:abstractNumId w:val="9"/>
  </w:num>
  <w:num w:numId="9">
    <w:abstractNumId w:val="3"/>
  </w:num>
  <w:num w:numId="10">
    <w:abstractNumId w:val="14"/>
  </w:num>
  <w:num w:numId="11">
    <w:abstractNumId w:val="13"/>
  </w:num>
  <w:num w:numId="12">
    <w:abstractNumId w:val="4"/>
  </w:num>
  <w:num w:numId="13">
    <w:abstractNumId w:val="23"/>
  </w:num>
  <w:num w:numId="14">
    <w:abstractNumId w:val="15"/>
  </w:num>
  <w:num w:numId="15">
    <w:abstractNumId w:val="17"/>
  </w:num>
  <w:num w:numId="16">
    <w:abstractNumId w:val="5"/>
  </w:num>
  <w:num w:numId="17">
    <w:abstractNumId w:val="6"/>
  </w:num>
  <w:num w:numId="18">
    <w:abstractNumId w:val="16"/>
  </w:num>
  <w:num w:numId="19">
    <w:abstractNumId w:val="21"/>
  </w:num>
  <w:num w:numId="20">
    <w:abstractNumId w:val="7"/>
  </w:num>
  <w:num w:numId="21">
    <w:abstractNumId w:val="10"/>
  </w:num>
  <w:num w:numId="22">
    <w:abstractNumId w:val="22"/>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ED6"/>
    <w:rsid w:val="000037DB"/>
    <w:rsid w:val="000655FA"/>
    <w:rsid w:val="000D06F4"/>
    <w:rsid w:val="000D55D0"/>
    <w:rsid w:val="00172EAB"/>
    <w:rsid w:val="00173ED6"/>
    <w:rsid w:val="00251599"/>
    <w:rsid w:val="00252E44"/>
    <w:rsid w:val="0026182D"/>
    <w:rsid w:val="00264AC3"/>
    <w:rsid w:val="002F6174"/>
    <w:rsid w:val="00324830"/>
    <w:rsid w:val="003965EE"/>
    <w:rsid w:val="003C01A7"/>
    <w:rsid w:val="003C2321"/>
    <w:rsid w:val="00405466"/>
    <w:rsid w:val="00412855"/>
    <w:rsid w:val="005363AF"/>
    <w:rsid w:val="00585BDC"/>
    <w:rsid w:val="005F234D"/>
    <w:rsid w:val="006A4CC1"/>
    <w:rsid w:val="006F7921"/>
    <w:rsid w:val="007820E5"/>
    <w:rsid w:val="007F24C0"/>
    <w:rsid w:val="008C08CD"/>
    <w:rsid w:val="00972639"/>
    <w:rsid w:val="00A178BC"/>
    <w:rsid w:val="00A6110E"/>
    <w:rsid w:val="00C11CB7"/>
    <w:rsid w:val="00C5092E"/>
    <w:rsid w:val="00C66BA0"/>
    <w:rsid w:val="00DA1309"/>
    <w:rsid w:val="00DC7CBA"/>
    <w:rsid w:val="00DE77B8"/>
    <w:rsid w:val="00EB79EB"/>
    <w:rsid w:val="00F51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BC419B-2792-47B3-9E42-16711568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321"/>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321"/>
    <w:pPr>
      <w:ind w:left="720"/>
      <w:contextualSpacing/>
    </w:pPr>
    <w:rPr>
      <w:rFonts w:eastAsia="Times New Roman"/>
      <w:sz w:val="24"/>
      <w:szCs w:val="24"/>
    </w:rPr>
  </w:style>
  <w:style w:type="paragraph" w:styleId="a4">
    <w:name w:val="No Spacing"/>
    <w:link w:val="a5"/>
    <w:uiPriority w:val="1"/>
    <w:qFormat/>
    <w:rsid w:val="00DE77B8"/>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DE77B8"/>
    <w:rPr>
      <w:rFonts w:eastAsiaTheme="minorEastAsia"/>
      <w:lang w:eastAsia="ru-RU"/>
    </w:rPr>
  </w:style>
  <w:style w:type="paragraph" w:styleId="a6">
    <w:name w:val="header"/>
    <w:basedOn w:val="a"/>
    <w:link w:val="a7"/>
    <w:uiPriority w:val="99"/>
    <w:unhideWhenUsed/>
    <w:rsid w:val="00972639"/>
    <w:pPr>
      <w:tabs>
        <w:tab w:val="center" w:pos="4677"/>
        <w:tab w:val="right" w:pos="9355"/>
      </w:tabs>
    </w:pPr>
  </w:style>
  <w:style w:type="character" w:customStyle="1" w:styleId="a7">
    <w:name w:val="Верхний колонтитул Знак"/>
    <w:basedOn w:val="a0"/>
    <w:link w:val="a6"/>
    <w:uiPriority w:val="99"/>
    <w:rsid w:val="00972639"/>
    <w:rPr>
      <w:rFonts w:ascii="Times New Roman" w:eastAsiaTheme="minorEastAsia" w:hAnsi="Times New Roman" w:cs="Times New Roman"/>
      <w:lang w:eastAsia="ru-RU"/>
    </w:rPr>
  </w:style>
  <w:style w:type="paragraph" w:styleId="a8">
    <w:name w:val="footer"/>
    <w:basedOn w:val="a"/>
    <w:link w:val="a9"/>
    <w:uiPriority w:val="99"/>
    <w:unhideWhenUsed/>
    <w:rsid w:val="00972639"/>
    <w:pPr>
      <w:tabs>
        <w:tab w:val="center" w:pos="4677"/>
        <w:tab w:val="right" w:pos="9355"/>
      </w:tabs>
    </w:pPr>
  </w:style>
  <w:style w:type="character" w:customStyle="1" w:styleId="a9">
    <w:name w:val="Нижний колонтитул Знак"/>
    <w:basedOn w:val="a0"/>
    <w:link w:val="a8"/>
    <w:uiPriority w:val="99"/>
    <w:rsid w:val="00972639"/>
    <w:rPr>
      <w:rFonts w:ascii="Times New Roman" w:eastAsiaTheme="minorEastAsia" w:hAnsi="Times New Roman" w:cs="Times New Roman"/>
      <w:lang w:eastAsia="ru-RU"/>
    </w:rPr>
  </w:style>
  <w:style w:type="character" w:customStyle="1" w:styleId="2">
    <w:name w:val="Основной текст (2)"/>
    <w:basedOn w:val="a0"/>
    <w:rsid w:val="00F51B22"/>
    <w:rPr>
      <w:rFonts w:ascii="Franklin Gothic Medium" w:eastAsia="Franklin Gothic Medium" w:hAnsi="Franklin Gothic Medium" w:cs="Franklin Gothic Medium" w:hint="default"/>
      <w:b w:val="0"/>
      <w:bCs w:val="0"/>
      <w:i w:val="0"/>
      <w:iCs w:val="0"/>
      <w:smallCaps w:val="0"/>
      <w:strike w:val="0"/>
      <w:dstrike w:val="0"/>
      <w:color w:val="000000"/>
      <w:spacing w:val="-3"/>
      <w:w w:val="100"/>
      <w:position w:val="0"/>
      <w:sz w:val="44"/>
      <w:szCs w:val="44"/>
      <w:u w:val="none"/>
      <w:effect w:val="none"/>
      <w:lang w:val="ru-RU" w:eastAsia="ru-RU" w:bidi="ru-RU"/>
    </w:rPr>
  </w:style>
  <w:style w:type="table" w:styleId="aa">
    <w:name w:val="Table Grid"/>
    <w:basedOn w:val="a1"/>
    <w:uiPriority w:val="59"/>
    <w:rsid w:val="002F61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853501">
      <w:bodyDiv w:val="1"/>
      <w:marLeft w:val="0"/>
      <w:marRight w:val="0"/>
      <w:marTop w:val="0"/>
      <w:marBottom w:val="0"/>
      <w:divBdr>
        <w:top w:val="none" w:sz="0" w:space="0" w:color="auto"/>
        <w:left w:val="none" w:sz="0" w:space="0" w:color="auto"/>
        <w:bottom w:val="none" w:sz="0" w:space="0" w:color="auto"/>
        <w:right w:val="none" w:sz="0" w:space="0" w:color="auto"/>
      </w:divBdr>
    </w:div>
    <w:div w:id="158665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879B3-4C1F-48AD-962D-25B611B02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16</Pages>
  <Words>4441</Words>
  <Characters>25316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cp:lastModifiedBy>
  <cp:revision>22</cp:revision>
  <cp:lastPrinted>2018-12-10T08:14:00Z</cp:lastPrinted>
  <dcterms:created xsi:type="dcterms:W3CDTF">2018-12-04T15:32:00Z</dcterms:created>
  <dcterms:modified xsi:type="dcterms:W3CDTF">2019-03-21T12:16:00Z</dcterms:modified>
</cp:coreProperties>
</file>