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83" w:rsidRPr="00DA076C" w:rsidRDefault="00DA076C" w:rsidP="00DA0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076C">
        <w:rPr>
          <w:rFonts w:ascii="Times New Roman" w:hAnsi="Times New Roman" w:cs="Times New Roman"/>
          <w:b/>
          <w:sz w:val="28"/>
          <w:szCs w:val="28"/>
        </w:rPr>
        <w:t>Лекция :</w:t>
      </w:r>
      <w:proofErr w:type="gramEnd"/>
      <w:r w:rsidRPr="00DA076C">
        <w:rPr>
          <w:rFonts w:ascii="Times New Roman" w:hAnsi="Times New Roman" w:cs="Times New Roman"/>
          <w:b/>
          <w:sz w:val="28"/>
          <w:szCs w:val="28"/>
        </w:rPr>
        <w:t xml:space="preserve"> Понятие эффективного слушанья. Виды слушанья.</w:t>
      </w:r>
    </w:p>
    <w:p w:rsidR="00DA076C" w:rsidRPr="00DA076C" w:rsidRDefault="00DA076C" w:rsidP="00DA07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слушания. Способы слушания (рефлексивное, нерефлексивное, эмпатическо</w:t>
      </w:r>
      <w:bookmarkStart w:id="0" w:name="_GoBack"/>
      <w:bookmarkEnd w:id="0"/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е). Культура слушания.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Учитесь слушать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важнейшее условие правильного понимания точки зрения собеседника, а в целом — залог успешной деловой коммуникации. Настоящее «искусство слушать» проявляется в том, что слушающий:</w:t>
      </w:r>
    </w:p>
    <w:p w:rsidR="00DA076C" w:rsidRPr="00DA076C" w:rsidRDefault="00DA076C" w:rsidP="00DA07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воздерживается от выражения своих эмоций во время того, как говорящий излагает информацию;</w:t>
      </w:r>
    </w:p>
    <w:p w:rsidR="00DA076C" w:rsidRPr="00DA076C" w:rsidRDefault="00DA076C" w:rsidP="00DA076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«помогает» говорящему ободряющими жестами (кивками), улыбкой, краткими репликами, ненавязчиво, но так, чтобы он продолжал беседу.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утверждает, что 40 % рабочего времени современных администраторов посвящены слушанию, тогда как на речь тратится 35 %, на чтение — 16 %, на письмо — 9 % служебного времени. Однако действительно умеют слушать лишь 25 % менеджеров.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умение слушать влияет все: личность человека, его </w:t>
      </w:r>
      <w:hyperlink r:id="rId5" w:history="1">
        <w:r w:rsidRPr="00DA07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характер</w:t>
        </w:r>
      </w:hyperlink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интересы, пол, возраст, конкретная ситуация и т.д.</w:t>
      </w:r>
    </w:p>
    <w:p w:rsidR="00DA076C" w:rsidRPr="00DA076C" w:rsidRDefault="00DA076C" w:rsidP="00DA076C">
      <w:pPr>
        <w:shd w:val="clear" w:color="auto" w:fill="FFFFFF"/>
        <w:spacing w:before="120" w:after="12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Помехи слушанию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беседе создаются</w:t>
      </w: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помехи слушанию: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помехи — неумение отключить свои мысли, которые кажутся гораздо значительнее и важнее, </w:t>
      </w:r>
      <w:proofErr w:type="gramStart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то</w:t>
      </w:r>
      <w:proofErr w:type="gram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прямо сейчас говорит партнер; попытка вставить свою реплику в монолог говорящего, чтобы создать диалог; мысленная подготовка ответа (обычно возражения);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помехи слушанию, </w:t>
      </w:r>
      <w:proofErr w:type="gramStart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собеседник говорит недостаточно громко или вообще шепотом, обладает яркими манерами, которые отвлекают от сути его речи, монотонно «бубнит» или, наоборот, «глотает» слова, говорите акцентом, вертит в руках посторонние предметы, беспрерывно поглядывает на часы, суетится и т.п. К внешним механическим помехам можно отнести: шум транспорта, звуки ремонта, постоянное </w:t>
      </w:r>
      <w:proofErr w:type="spellStart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заглядывание</w:t>
      </w:r>
      <w:proofErr w:type="spell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 посторонних, телефонные звонки, а также некомфортные условия в помещении (жарко или холодно), плохую акустику, неприятные запахи; отвлекающую внимание окружающую обстановку или пейзаж, плохую погоду; даже цвет стен в помещении играет важную роль: красный — раздражает, темно-серый — угнетает, желтый — расслабляет и т.д.</w:t>
      </w:r>
    </w:p>
    <w:p w:rsidR="00DA076C" w:rsidRPr="00DA076C" w:rsidRDefault="00DA076C" w:rsidP="00DA076C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слушания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Американские исследователи общения выделили четыре вида слушания: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(критическое) — слушающий сначала критически анализирует получаемое сообщение, а потом старается его понять. Это полезно в тех случаях, когда обсуждаются различного рода решения, проекты, идеи, мнения и т.д., так как позволяет отобрать самую полезную с заданной точки зрения информацию, однако малоперспективно тогда, когда обсуждается новая информация, сообщаются новые знания, потому что, настраиваясь на отторжение информации (а именно это подразумевает 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критика), слушающий не сможет сосредоточить свое внимание на том ценном, что в ней содержится; при таком слушании интерес к информации отсутствует; о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Эмпатическое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слушающий больше «считывает» чувства, а не слова. Это эффективно, если говорящий вызывает у слушающего положительные эмоции, но малоперспективно, если говорящий вызывает своими словами отрицательные эмоции;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Нерефлексивное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слушание предполагает минимальное вмешательство в речь говорящего при максимальной сосредоточенности на ней. Это полезно в ситуациях, когда партнер стремится выразить свою точку зрения, отношение к чему-нибудь, хочет обсудить наболевшие вопросы, испытывает отрицательные эмоции; когда ему трудно выразить словами то, что его волнует или он застенчив, </w:t>
      </w:r>
      <w:proofErr w:type="spellStart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</w:t>
      </w:r>
      <w:proofErr w:type="spell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себе;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(рефлексивное) слушание характеризуется установлением обратной связи с говорящим посредством: расспрашивания — прямого обращения к говорящему, которое осуществляется с помощью разнообразных вопросов; перефразирования — высказывания той же мысли другими словами, чтобы говорящий смог оценить, правильно ли его поняли; отражения чувств, когда слушающий основное внимание уделяет не содержанию сообщения, а чувствам и эмоциям, которые выражает говорящий; </w:t>
      </w:r>
      <w:proofErr w:type="spellStart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резюмирования</w:t>
      </w:r>
      <w:proofErr w:type="spell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подведение итога услышанного (резюме), что дает понять говорящему, что его основные мысли поняты и восприняты.</w:t>
      </w:r>
    </w:p>
    <w:p w:rsidR="00DA076C" w:rsidRPr="00DA076C" w:rsidRDefault="00DA076C" w:rsidP="00DA076C">
      <w:pPr>
        <w:pBdr>
          <w:bottom w:val="single" w:sz="6" w:space="4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слушать собеседника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 </w:t>
      </w:r>
      <w:hyperlink r:id="rId6" w:history="1">
        <w:r w:rsidRPr="00DA07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общения</w:t>
        </w:r>
      </w:hyperlink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многом зависит не только от умения передать информацию, но и от умения ее воспринять, т.е. слушать.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мудрый человек сказал, что у нас два уха и один рот и использовать их нужно именно в этой пропорции, т.е. слушать в два раза больше, чем говорить. На практике получается наоборот.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том, что слушать можно по-разному, а «слушать» и «слышать» -- это не одно и то же, зафиксировано в русском языке самим фактом наличия разных слов для обозначения эффективного и неэффективного слушания. Все обладатели здоровых и работоспособных органов слуха могут слышать, но для того, чтобы научиться слушать, нужна тренировка.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Неумение слушать — основная причина неэффективного общения, именно оно приводит к недоразумениям, ошибкам и проблемам. При кажущейся простоте (некоторые думают, что слушать — значит, просто помалкивать) слушание — сложный процесс, требующий значительных психологических </w:t>
      </w:r>
      <w:proofErr w:type="spellStart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</w:t>
      </w:r>
      <w:proofErr w:type="spell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определенных навыков и общей коммуникативной культуры.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литературе выделяется два вида слушания: нерефлексивное и рефлексивное.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Нерефлексивное слушание -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умение внимательно молчать, не вмешиваясь в речь собеседника своими замечаниями. Слушание этого вида особенно полезно тогда, когда собеседник проявляет такие глубокие чувства, 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гнев или горе, горит желанием высказать свою точку зрения, хочет обсудить наболевшие вопросы. Ответы при нерефлексивном слушании должны быть сведены к минимуму типа «Да!», «Ну-и-ну!», «Продолжайте», «Интересно» и т.д.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деловом, как и в любом другом общении, важно сочетание нерефлексивного и рефлексивного слушания.</w:t>
      </w: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Рефлексивное слушание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представляет собой процесс расшифровки смысла сообщений. Выяснить реальное значение сообщения помогают рефлексивные ответы, среди которых выделяют выяснение, перефразирование, отражение чувств и </w:t>
      </w:r>
      <w:proofErr w:type="spellStart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резюмирование</w:t>
      </w:r>
      <w:proofErr w:type="spell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Выяснение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обращение к говорящему за уточнениями при помощи ключевых фраз типа: «Я не понял», «Что Вы имеете в виду?», «Пожалуйста, уточним это» и т.п.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Перефразирование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собственная формулировка сообщения говорящего для проверки его точности. Ключевые фразы: «Как я понял Вас...», «Вы думаете, что...», «По Вашему мнению...».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отражении чувств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акцент делается на отражении </w:t>
      </w:r>
      <w:proofErr w:type="gramStart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слушающим эмоционального состояния</w:t>
      </w:r>
      <w:proofErr w:type="gram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говорящего при помощи фраз: «Вероятно, Вы чувствуете...», «Вы несколько расстроены...» и т.д.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резюмировании</w:t>
      </w:r>
      <w:proofErr w:type="spell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подытоживаются основные идеи и чувства говорящего, для чего используются фразы: «Вашими основными идеями, как я понял, являются...», «Если теперь подытожить сказанное Вами, то...». </w:t>
      </w:r>
      <w:proofErr w:type="spellStart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Резюмирование</w:t>
      </w:r>
      <w:proofErr w:type="spellEnd"/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уместно в ситуациях при обсуждении разногласий в конце беседы, во время длительного обсуждения вопроса, при завершении разговора.</w:t>
      </w:r>
    </w:p>
    <w:p w:rsidR="00DA076C" w:rsidRPr="00DA076C" w:rsidRDefault="00DA076C" w:rsidP="00DA076C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ошибки слушания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Рассеянное внимание.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Существует ошибочное мнение, что можно делать два дела одновременно. Например, писать отчет и слушать своего коллегу. Время от времени можно кивать, изображая внимание смотреть в глаза собеседнику. Но внимание сосредоточено на отчете, и человек лишь смутно представляет себе, о чем говорит собеседник. Избежать ловушки рассеянного внимания можно путем расстановки приоритетов: выбрать то занятие, которое важнее.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Отсеивание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в тех случаях, когда заранее составляется мнение о том, что пытается сказать собеседник. В результате внимание обращается лишь на ту информацию, которая подтверждает первое впечатление, и отбрасывается все остальное, как не имеющее отношение к делу или незначительное. Избежать этой ловушки можно только в том случае, если подходить к любой беседе непредвзято, не делая никаких исходных предложений и выводов.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Перебивание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собеседника во время его сообщения. Большинство людей перебивают друг друга неосознанно. Руководители чаще перебивают подчиненных, а мужчины — женщин. При перебивании нужно постараться тут же восстановить ход мыслей собеседника.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Поспешные возражения</w:t>
      </w: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возникают при несогласии с высказываниями говорящего. Зачастую человек не слушает, а мысленно формулирует возражение и ждет очереди высказаться. Затем увлекается обоснованием своей точки зрения и не замечает, что же собеседник пытался сказать на самом деле.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активного слушания нужно:</w:t>
      </w:r>
    </w:p>
    <w:p w:rsidR="00DA076C" w:rsidRPr="00DA076C" w:rsidRDefault="00DA076C" w:rsidP="00DA07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непредвзятым. Любые комментарии, особенно критического характера, усиливают нежелание собеседника говорить о глубоко затрагивающих его проблемах. Это затруднит и идентификацию его действительных чувств, мотивов и потребностей;</w:t>
      </w:r>
    </w:p>
    <w:p w:rsidR="00DA076C" w:rsidRPr="00DA076C" w:rsidRDefault="00DA076C" w:rsidP="00DA07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выражение лица собеседника, его жесты и позу, выявляя степень его правдивости;</w:t>
      </w:r>
    </w:p>
    <w:p w:rsidR="00DA076C" w:rsidRPr="00DA076C" w:rsidRDefault="00DA076C" w:rsidP="00DA07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на тон сообщения. Любое несоответствие между содержанием и формой может указывать на глубоко спрятанные чувства;</w:t>
      </w:r>
    </w:p>
    <w:p w:rsidR="00DA076C" w:rsidRPr="00DA076C" w:rsidRDefault="00DA076C" w:rsidP="00DA07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не только слова. Важные части сообщения часто передаются паузами, выделением слов и колебаниями. Длинные паузы и повторения выдают тревогу;</w:t>
      </w:r>
    </w:p>
    <w:p w:rsidR="00DA076C" w:rsidRPr="00DA076C" w:rsidRDefault="00DA076C" w:rsidP="00DA07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облегчить задачу сдержанным, застенчивым или немного косноязычным собеседникам, вставляя в их монологи подбадривающие комментарии, такие, как «понимаю», «конечно». Одновременно улыбаться, смотреть на собеседника и принимать заинтересованный вид;</w:t>
      </w:r>
    </w:p>
    <w:p w:rsidR="00DA076C" w:rsidRPr="00DA076C" w:rsidRDefault="00DA076C" w:rsidP="00DA07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попытаться поставить себя в положение собеседника, взглянуть на ситуацию его глазами и услышать все его словами;</w:t>
      </w:r>
    </w:p>
    <w:p w:rsidR="00DA076C" w:rsidRPr="00DA076C" w:rsidRDefault="00DA076C" w:rsidP="00DA07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свое понимание услышанного при помощи вопросов: «кто?», «что?», «когда?», «где?», «почему?», «как?»;</w:t>
      </w:r>
    </w:p>
    <w:p w:rsidR="00DA076C" w:rsidRPr="00DA076C" w:rsidRDefault="00DA076C" w:rsidP="00DA076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прием, носящий название ПИН, для получения дополнительных идей, информации и комментариев. Это значит, что нужно начинать с Позитивных моментов предложения собеседника, затем находить Интересное и только потом обращаться к Негативным аспектам его идей.</w:t>
      </w:r>
    </w:p>
    <w:p w:rsidR="00DA076C" w:rsidRPr="00DA076C" w:rsidRDefault="00DA076C" w:rsidP="00DA07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 навыков требует и времени, и терпения.</w:t>
      </w:r>
    </w:p>
    <w:p w:rsidR="00DA076C" w:rsidRDefault="00DA076C"/>
    <w:sectPr w:rsidR="00DA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B751A"/>
    <w:multiLevelType w:val="multilevel"/>
    <w:tmpl w:val="49A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758F1"/>
    <w:multiLevelType w:val="multilevel"/>
    <w:tmpl w:val="D73C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F8"/>
    <w:rsid w:val="00A74983"/>
    <w:rsid w:val="00DA076C"/>
    <w:rsid w:val="00E2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720D-5278-4FD4-9850-98B82148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randars.ru/college/psihologiya/obshchenie.html&amp;sa=D&amp;ust=1513964461496000&amp;usg=AFQjCNFAbogvK4si4r65PP-MCNJjrlvJAQ" TargetMode="External"/><Relationship Id="rId5" Type="http://schemas.openxmlformats.org/officeDocument/2006/relationships/hyperlink" Target="https://www.google.com/url?q=http://www.grandars.ru/college/psihologiya/harakter-cheloveka.html&amp;sa=D&amp;ust=1513964461493000&amp;usg=AFQjCNEdg_8-QmbgtFndkGwdl0TyuJHt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1464</Words>
  <Characters>8350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2024-03-07T08:53:00Z</dcterms:created>
  <dcterms:modified xsi:type="dcterms:W3CDTF">2024-03-07T08:59:00Z</dcterms:modified>
</cp:coreProperties>
</file>