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EC" w:rsidRPr="00AE5A86" w:rsidRDefault="009D10EC" w:rsidP="00AE5A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FF0000"/>
          <w:sz w:val="28"/>
          <w:szCs w:val="28"/>
        </w:rPr>
      </w:pPr>
      <w:r w:rsidRPr="00AE5A86">
        <w:rPr>
          <w:rStyle w:val="c5"/>
          <w:b/>
          <w:bCs/>
          <w:iCs/>
          <w:color w:val="FF0000"/>
          <w:sz w:val="28"/>
          <w:szCs w:val="28"/>
        </w:rPr>
        <w:t>Добрый день, ребята!</w:t>
      </w:r>
    </w:p>
    <w:p w:rsidR="009D10EC" w:rsidRPr="00AE5A86" w:rsidRDefault="009D10EC" w:rsidP="00AE5A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FF0000"/>
          <w:sz w:val="28"/>
          <w:szCs w:val="28"/>
        </w:rPr>
      </w:pPr>
      <w:r w:rsidRPr="00AE5A86">
        <w:rPr>
          <w:rStyle w:val="c5"/>
          <w:b/>
          <w:bCs/>
          <w:iCs/>
          <w:color w:val="FF0000"/>
          <w:sz w:val="28"/>
          <w:szCs w:val="28"/>
        </w:rPr>
        <w:t>Задание по трудовому праву: решите задачи и выполните тест в тетрадях</w:t>
      </w:r>
      <w:r w:rsidR="00AE5A86" w:rsidRPr="00AE5A86">
        <w:rPr>
          <w:rStyle w:val="c5"/>
          <w:b/>
          <w:bCs/>
          <w:iCs/>
          <w:color w:val="FF0000"/>
          <w:sz w:val="28"/>
          <w:szCs w:val="28"/>
        </w:rPr>
        <w:t xml:space="preserve">. Мне присылать не нужно. Выйдем с </w:t>
      </w:r>
      <w:proofErr w:type="spellStart"/>
      <w:r w:rsidR="00AE5A86" w:rsidRPr="00AE5A86">
        <w:rPr>
          <w:rStyle w:val="c5"/>
          <w:b/>
          <w:bCs/>
          <w:iCs/>
          <w:color w:val="FF0000"/>
          <w:sz w:val="28"/>
          <w:szCs w:val="28"/>
        </w:rPr>
        <w:t>дистанта</w:t>
      </w:r>
      <w:proofErr w:type="spellEnd"/>
      <w:r w:rsidR="00AE5A86" w:rsidRPr="00AE5A86">
        <w:rPr>
          <w:rStyle w:val="c5"/>
          <w:b/>
          <w:bCs/>
          <w:iCs/>
          <w:color w:val="FF0000"/>
          <w:sz w:val="28"/>
          <w:szCs w:val="28"/>
        </w:rPr>
        <w:t xml:space="preserve"> – проверю.</w:t>
      </w:r>
    </w:p>
    <w:p w:rsidR="009D10EC" w:rsidRDefault="009D10EC" w:rsidP="001052C7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9D10EC" w:rsidRDefault="009D10EC" w:rsidP="001052C7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Cs/>
          <w:color w:val="000000"/>
          <w:sz w:val="28"/>
          <w:szCs w:val="28"/>
        </w:rPr>
      </w:pPr>
    </w:p>
    <w:p w:rsidR="001052C7" w:rsidRPr="009D10EC" w:rsidRDefault="009D10EC" w:rsidP="001052C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</w:rPr>
        <w:t>Задача 1</w:t>
      </w:r>
      <w:r w:rsidR="001052C7" w:rsidRPr="009D10EC">
        <w:rPr>
          <w:rStyle w:val="c5"/>
          <w:b/>
          <w:bCs/>
          <w:iCs/>
          <w:color w:val="000000"/>
          <w:sz w:val="28"/>
          <w:szCs w:val="28"/>
        </w:rPr>
        <w:t>.</w:t>
      </w:r>
      <w:r w:rsidR="001052C7" w:rsidRPr="009D10EC">
        <w:rPr>
          <w:rStyle w:val="c1"/>
          <w:color w:val="000000"/>
          <w:sz w:val="28"/>
          <w:szCs w:val="28"/>
        </w:rPr>
        <w:t> Техник государственного предприятия Зуйков был уволен за прогул. Считая увольнение неправильным, Зуйков обратился в суд с заявлением о восстановлении его на работе и об оплате вынужденного прогула. В своем заявлении он написал, что он не мог выйти на работу, так как находился под арестом за мелкое хулиганство.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9D10EC">
        <w:rPr>
          <w:rStyle w:val="c1"/>
          <w:color w:val="000000"/>
          <w:sz w:val="28"/>
          <w:szCs w:val="28"/>
        </w:rPr>
        <w:t>Какое решение вынесет суд?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1052C7" w:rsidRPr="009D10EC" w:rsidRDefault="009D10EC" w:rsidP="001052C7">
      <w:pPr>
        <w:pStyle w:val="a3"/>
        <w:shd w:val="clear" w:color="auto" w:fill="F8F9FA"/>
        <w:spacing w:before="0" w:beforeAutospacing="0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</w:rPr>
        <w:t>Задача 2</w:t>
      </w:r>
      <w:r w:rsidR="001052C7" w:rsidRPr="009D10EC">
        <w:rPr>
          <w:rStyle w:val="c5"/>
          <w:b/>
          <w:bCs/>
          <w:iCs/>
          <w:color w:val="000000"/>
          <w:sz w:val="28"/>
          <w:szCs w:val="28"/>
        </w:rPr>
        <w:t>.</w:t>
      </w:r>
      <w:r w:rsidR="001052C7" w:rsidRPr="009D10EC">
        <w:rPr>
          <w:rStyle w:val="c1"/>
          <w:color w:val="000000"/>
          <w:sz w:val="28"/>
          <w:szCs w:val="28"/>
        </w:rPr>
        <w:t> Начальник отдела кадров предприятия при приеме на работу инженера и мастера хозяйственного участка потребовал следующие документы: 1. Паспорт. 2. Трудовую книжку. 3. Копию документа о высшем или среднем специальном образовании. 4. Характеристику с последнего места работы. 5. Справку с места жительства. Соответствуют ли требования начальника отдела кадров действующему трудовому законодательству?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Задача 3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графику отпусков отпуск сотрудницы разделен на 2 части: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 часть - 14 календарных дней в июне (с 1 июня).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часть-14 календарных дней в августе (со 2 августа).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Укажите даты начала и окончания обеих частей отпуска в июне и августе, которые должны быть отражены в приказе и в графике отпусков.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нахождения в первой части отпуска (в июне) работница заболела, листок нетрудоспособности выдан на 5 календарных дней с 7 по 11 июня.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права предоставлены работнику в связи его временной нетрудоспособностью во время нахождения его в отпуске?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Рассчитайте и укажите даты окончания первой и второй части отпуска в связи с болезнью работницы в данном случае? Какими будут периоды отсутствия работницы на работе в связи с ее болезнью и отпуском (с учетом правил статей 115, 120, 124 ТК РФ)?</w:t>
      </w:r>
    </w:p>
    <w:p w:rsidR="009D10EC" w:rsidRDefault="009D10EC" w:rsidP="009D10EC">
      <w:pPr>
        <w:pStyle w:val="c3"/>
        <w:shd w:val="clear" w:color="auto" w:fill="FFFFFF"/>
        <w:spacing w:before="0" w:beforeAutospacing="0" w:after="0" w:afterAutospacing="0"/>
        <w:jc w:val="both"/>
      </w:pPr>
    </w:p>
    <w:p w:rsidR="001052C7" w:rsidRDefault="001052C7" w:rsidP="009D10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Тестирование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 Праздничный день – День России: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8 марта,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9 мая,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12 июня,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12 декабря.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2 Ежегодный основной оплачиваемый отпуск предоставляется работникам не менее: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28 календарных дней,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24 рабочих дня,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3) 48 рабочих дней,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4) 36 рабочих дней.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3 Общим выходным днем в России является: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суббота,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воскресенье,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в) понедельник,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в каждой организации свой день.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4 Нормальная продолжительность рабочего времени на предприятии не может превышать: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40 часов в неделю,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42 часа в неделю,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36 часа в неделю;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г)35 часов в неделю.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5 Накануне выходного дня продолжительность работы при шестидневной рабочей неделе не может превышать: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6 часов,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б)7 часов,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сокращается на 1 час,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5 часов.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6 Предельное количество сверхурочных работ не может превышать: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120 часов в год,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100 часов в год,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нет правильного ответа.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7 Для работников в возрасте от 16 до 18 лет устанавливается продолжительность рабочего времени: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не более 35 часов в неделю,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 более 40 часов в неделю,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 более 24 часов в неделю.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8 Отпуск за первый год работы предоставляется работникам по истечении: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года,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11 месяцев,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полгода непрерывной работы на данном предприятии.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9 Назовите те причины, которые на основании трудового законодательства, служат основанием для предоставления отпуска без сохранения заработной платы: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 семейным обстоятельствам и др. уважительным причинам, по заявлению работника,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по причине простоя предприятия из-за поломки производственного оборудования, отсутствия сырья, по инициативе руководителя предприятия,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 просьбе работника.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10 Работа в выходной день компенсируется: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предоставлением другого дня отдыха,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оплатой в денежной форме не менее чем в двойном кратном размере, а по просьбе работника – предоставлением дня отдыха,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по усмотрению администрации предоставлением выходного дня или оплаты в полутора кратном размере,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выдачей премии.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д) повышением в должности за добросовестный труд.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11 Установление неполного рабочего времени для работника означает, что: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оплата труда производится в полном размере,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оплата труда производится пропорционально отработанному времени или в зависимости от выработки,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в) нет правильного ответа,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12 Время обеденного перерыва работнику: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оплачивается в качестве компенсации,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не оплачивается.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13 При временной нетрудоспособности ежегодный отпуск: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должен быть перенесен или продлен,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может быть использован работников в оставшийся срок (дополнительных гарантий нет),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должен быть продлен,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нет правильного ответа.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14 Работникам моложе 18 лет предоставляется отпуск не менее: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31 календарного дня,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24 рабочих дней,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36 рабочих дней;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28 календарных дней.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15 Какова продолжительность рабочего времени несовершеннолетних в возрасте от 14 до 16 лет в неделю: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24 часа;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36 часов;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35 часов;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40 часов.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16 Специальный перерыв для отдыха на конвейерных работах (10-15 мин.)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считается рабочим временем и оплачивается по среднему заработку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относится к времени отдыха и не оплачивается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считается временем отдыха и оплачивается по среднему заработку.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17 Время перерыва женщине для кормления ребенка в возрасте до 1,5 лет: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1) оплачивается по среднему заработку;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2) не оплачивается, так как считается временем отдыха.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18 За работу в условиях Крайнего Севера и приравненных к ним местностях, работникам, занятых на работах с вредными и опасными условиями труда предоставляется: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дополнительный оплачиваемый отпуск,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основной удлиненный отпуск,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отпуск без сохранения заработанной платы,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основной оплачиваемый отпуск.</w:t>
      </w:r>
    </w:p>
    <w:p w:rsidR="001052C7" w:rsidRPr="009D10EC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D10EC">
        <w:rPr>
          <w:rStyle w:val="c1"/>
          <w:b/>
          <w:color w:val="000000"/>
          <w:sz w:val="28"/>
          <w:szCs w:val="28"/>
        </w:rPr>
        <w:t>19 На какой срок работодатель на основании письменного заявления обязан предоставить отпуск без сохранения заработной платы в случае рождения ребенка, регистрации брака, смерти близких родственников: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а)3 дня;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б) 5 дней;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неделя;</w:t>
      </w:r>
    </w:p>
    <w:p w:rsidR="001052C7" w:rsidRDefault="001052C7" w:rsidP="001052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один день.</w:t>
      </w:r>
    </w:p>
    <w:p w:rsidR="000D7D9E" w:rsidRDefault="000D7D9E"/>
    <w:sectPr w:rsidR="000D7D9E" w:rsidSect="00542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1"/>
    <w:rsid w:val="000D7D9E"/>
    <w:rsid w:val="001052C7"/>
    <w:rsid w:val="009D10EC"/>
    <w:rsid w:val="00AE5A86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3891-6F23-4C5F-81CA-DDE074FF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52C7"/>
  </w:style>
  <w:style w:type="character" w:customStyle="1" w:styleId="c1">
    <w:name w:val="c1"/>
    <w:basedOn w:val="a0"/>
    <w:rsid w:val="001052C7"/>
  </w:style>
  <w:style w:type="character" w:customStyle="1" w:styleId="c0">
    <w:name w:val="c0"/>
    <w:basedOn w:val="a0"/>
    <w:rsid w:val="0010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2022-01-26T07:37:00Z</dcterms:created>
  <dcterms:modified xsi:type="dcterms:W3CDTF">2022-01-26T08:02:00Z</dcterms:modified>
</cp:coreProperties>
</file>