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21A" w:rsidRPr="006E78D9" w:rsidRDefault="0057321A" w:rsidP="0057321A">
      <w:pPr>
        <w:shd w:val="clear" w:color="auto" w:fill="FFFFFF"/>
        <w:spacing w:after="0" w:line="294" w:lineRule="atLeast"/>
        <w:jc w:val="center"/>
        <w:rPr>
          <w:rFonts w:ascii="Times New Roman" w:eastAsia="Times New Roman" w:hAnsi="Times New Roman" w:cs="Times New Roman"/>
          <w:b/>
          <w:bCs/>
          <w:color w:val="FF0000"/>
          <w:sz w:val="28"/>
          <w:szCs w:val="28"/>
          <w:lang w:eastAsia="ru-RU"/>
        </w:rPr>
      </w:pPr>
      <w:r w:rsidRPr="006E78D9">
        <w:rPr>
          <w:rFonts w:ascii="Times New Roman" w:eastAsia="Times New Roman" w:hAnsi="Times New Roman" w:cs="Times New Roman"/>
          <w:b/>
          <w:bCs/>
          <w:color w:val="FF0000"/>
          <w:sz w:val="28"/>
          <w:szCs w:val="28"/>
          <w:lang w:eastAsia="ru-RU"/>
        </w:rPr>
        <w:t>Здравствуйте, уважаемые студенты 1 курса заочного отделения специальности «Право и организация социального обеспечения»!</w:t>
      </w:r>
    </w:p>
    <w:p w:rsidR="0057321A" w:rsidRPr="006E78D9" w:rsidRDefault="0057321A" w:rsidP="0057321A">
      <w:pPr>
        <w:shd w:val="clear" w:color="auto" w:fill="FFFFFF"/>
        <w:spacing w:after="0" w:line="294" w:lineRule="atLeast"/>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 xml:space="preserve"> Продолжаем заниматься по дисциплине «Конституционное право</w:t>
      </w:r>
      <w:r w:rsidRPr="006E78D9">
        <w:rPr>
          <w:rFonts w:ascii="Times New Roman" w:eastAsia="Times New Roman" w:hAnsi="Times New Roman" w:cs="Times New Roman"/>
          <w:b/>
          <w:bCs/>
          <w:color w:val="FF0000"/>
          <w:sz w:val="28"/>
          <w:szCs w:val="28"/>
          <w:lang w:eastAsia="ru-RU"/>
        </w:rPr>
        <w:t>»</w:t>
      </w:r>
      <w:r>
        <w:rPr>
          <w:rFonts w:ascii="Times New Roman" w:eastAsia="Times New Roman" w:hAnsi="Times New Roman" w:cs="Times New Roman"/>
          <w:b/>
          <w:bCs/>
          <w:color w:val="FF0000"/>
          <w:sz w:val="28"/>
          <w:szCs w:val="28"/>
          <w:lang w:eastAsia="ru-RU"/>
        </w:rPr>
        <w:t xml:space="preserve">.  </w:t>
      </w:r>
      <w:r w:rsidRPr="006E78D9">
        <w:rPr>
          <w:rFonts w:ascii="Times New Roman" w:eastAsia="Times New Roman" w:hAnsi="Times New Roman" w:cs="Times New Roman"/>
          <w:b/>
          <w:bCs/>
          <w:color w:val="FF0000"/>
          <w:sz w:val="28"/>
          <w:szCs w:val="28"/>
          <w:lang w:eastAsia="ru-RU"/>
        </w:rPr>
        <w:t>Сегодняшнее ваше задание: изучите материа</w:t>
      </w:r>
      <w:r>
        <w:rPr>
          <w:rFonts w:ascii="Times New Roman" w:eastAsia="Times New Roman" w:hAnsi="Times New Roman" w:cs="Times New Roman"/>
          <w:b/>
          <w:bCs/>
          <w:color w:val="FF0000"/>
          <w:sz w:val="28"/>
          <w:szCs w:val="28"/>
          <w:lang w:eastAsia="ru-RU"/>
        </w:rPr>
        <w:t>л и составьте конспект.</w:t>
      </w:r>
    </w:p>
    <w:p w:rsidR="0057321A" w:rsidRDefault="0057321A" w:rsidP="0057321A">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04438A" w:rsidRPr="0004438A" w:rsidRDefault="0004438A" w:rsidP="0004438A">
      <w:pPr>
        <w:spacing w:before="161" w:after="161" w:line="240" w:lineRule="auto"/>
        <w:jc w:val="center"/>
        <w:outlineLvl w:val="0"/>
        <w:rPr>
          <w:rFonts w:ascii="Times New Roman" w:eastAsia="Times New Roman" w:hAnsi="Times New Roman" w:cs="Times New Roman"/>
          <w:b/>
          <w:bCs/>
          <w:color w:val="365F91" w:themeColor="accent1" w:themeShade="BF"/>
          <w:kern w:val="36"/>
          <w:sz w:val="32"/>
          <w:szCs w:val="32"/>
          <w:u w:val="single"/>
          <w:lang w:eastAsia="ru-RU"/>
        </w:rPr>
      </w:pPr>
      <w:r w:rsidRPr="0004438A">
        <w:rPr>
          <w:rFonts w:ascii="Times New Roman" w:eastAsia="Times New Roman" w:hAnsi="Times New Roman" w:cs="Times New Roman"/>
          <w:b/>
          <w:bCs/>
          <w:color w:val="365F91" w:themeColor="accent1" w:themeShade="BF"/>
          <w:kern w:val="36"/>
          <w:sz w:val="32"/>
          <w:szCs w:val="32"/>
          <w:u w:val="single"/>
          <w:lang w:eastAsia="ru-RU"/>
        </w:rPr>
        <w:t>Источники конституционного права</w:t>
      </w:r>
    </w:p>
    <w:p w:rsidR="0004438A" w:rsidRPr="0004438A" w:rsidRDefault="0004438A" w:rsidP="000443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4438A">
        <w:rPr>
          <w:rFonts w:ascii="Times New Roman" w:eastAsia="Times New Roman" w:hAnsi="Times New Roman" w:cs="Times New Roman"/>
          <w:sz w:val="28"/>
          <w:szCs w:val="28"/>
          <w:lang w:eastAsia="ru-RU"/>
        </w:rPr>
        <w:t>Под </w:t>
      </w:r>
      <w:hyperlink r:id="rId4" w:history="1">
        <w:r w:rsidRPr="0004438A">
          <w:rPr>
            <w:rFonts w:ascii="Times New Roman" w:eastAsia="Times New Roman" w:hAnsi="Times New Roman" w:cs="Times New Roman"/>
            <w:b/>
            <w:bCs/>
            <w:sz w:val="28"/>
            <w:szCs w:val="28"/>
            <w:u w:val="single"/>
            <w:lang w:eastAsia="ru-RU"/>
          </w:rPr>
          <w:t>источником права</w:t>
        </w:r>
      </w:hyperlink>
      <w:r w:rsidRPr="0004438A">
        <w:rPr>
          <w:rFonts w:ascii="Times New Roman" w:eastAsia="Times New Roman" w:hAnsi="Times New Roman" w:cs="Times New Roman"/>
          <w:sz w:val="28"/>
          <w:szCs w:val="28"/>
          <w:lang w:eastAsia="ru-RU"/>
        </w:rPr>
        <w:t> понимается форма, в которой существуют, выражаются правовые нормы. Термин «источник» права содержит в себе два взаимосвязанных аспекта. Во-первых, источник права представляет собой внешнюю форму, форму выражения правовых норм (другими словами - «вместилище» правовых норм); во-вторых, под источником права понимается форма придания правилам поведения юридически обязательного характера, характера норм права. Два этих момента не всегда совпадают. Государство может </w:t>
      </w:r>
      <w:r w:rsidRPr="0004438A">
        <w:rPr>
          <w:rFonts w:ascii="Times New Roman" w:eastAsia="Times New Roman" w:hAnsi="Times New Roman" w:cs="Times New Roman"/>
          <w:b/>
          <w:bCs/>
          <w:i/>
          <w:iCs/>
          <w:sz w:val="28"/>
          <w:szCs w:val="28"/>
          <w:lang w:eastAsia="ru-RU"/>
        </w:rPr>
        <w:t>самостоятельно издать </w:t>
      </w:r>
      <w:hyperlink r:id="rId5" w:history="1">
        <w:r w:rsidRPr="0004438A">
          <w:rPr>
            <w:rFonts w:ascii="Times New Roman" w:eastAsia="Times New Roman" w:hAnsi="Times New Roman" w:cs="Times New Roman"/>
            <w:b/>
            <w:bCs/>
            <w:i/>
            <w:iCs/>
            <w:sz w:val="28"/>
            <w:szCs w:val="28"/>
            <w:u w:val="single"/>
            <w:lang w:eastAsia="ru-RU"/>
          </w:rPr>
          <w:t>правовые нормы</w:t>
        </w:r>
      </w:hyperlink>
      <w:r w:rsidRPr="0004438A">
        <w:rPr>
          <w:rFonts w:ascii="Times New Roman" w:eastAsia="Times New Roman" w:hAnsi="Times New Roman" w:cs="Times New Roman"/>
          <w:sz w:val="28"/>
          <w:szCs w:val="28"/>
          <w:lang w:eastAsia="ru-RU"/>
        </w:rPr>
        <w:t> (например, в форме законов, принимаемых Федеральным Собранием РФ, указов Президента РФ, постановлений Правительства РФ), либо </w:t>
      </w:r>
      <w:r w:rsidRPr="0004438A">
        <w:rPr>
          <w:rFonts w:ascii="Times New Roman" w:eastAsia="Times New Roman" w:hAnsi="Times New Roman" w:cs="Times New Roman"/>
          <w:b/>
          <w:bCs/>
          <w:i/>
          <w:iCs/>
          <w:sz w:val="28"/>
          <w:szCs w:val="28"/>
          <w:lang w:eastAsia="ru-RU"/>
        </w:rPr>
        <w:t xml:space="preserve">санкционировать, придать юридическую силу нормам, созданным </w:t>
      </w:r>
      <w:proofErr w:type="gramStart"/>
      <w:r w:rsidRPr="0004438A">
        <w:rPr>
          <w:rFonts w:ascii="Times New Roman" w:eastAsia="Times New Roman" w:hAnsi="Times New Roman" w:cs="Times New Roman"/>
          <w:b/>
          <w:bCs/>
          <w:i/>
          <w:iCs/>
          <w:sz w:val="28"/>
          <w:szCs w:val="28"/>
          <w:lang w:eastAsia="ru-RU"/>
        </w:rPr>
        <w:t>с</w:t>
      </w:r>
      <w:proofErr w:type="gramEnd"/>
      <w:r w:rsidRPr="0004438A">
        <w:rPr>
          <w:rFonts w:ascii="Times New Roman" w:eastAsia="Times New Roman" w:hAnsi="Times New Roman" w:cs="Times New Roman"/>
          <w:b/>
          <w:bCs/>
          <w:i/>
          <w:iCs/>
          <w:sz w:val="28"/>
          <w:szCs w:val="28"/>
          <w:lang w:eastAsia="ru-RU"/>
        </w:rPr>
        <w:t xml:space="preserve"> или </w:t>
      </w:r>
      <w:proofErr w:type="gramStart"/>
      <w:r w:rsidRPr="0004438A">
        <w:rPr>
          <w:rFonts w:ascii="Times New Roman" w:eastAsia="Times New Roman" w:hAnsi="Times New Roman" w:cs="Times New Roman"/>
          <w:b/>
          <w:bCs/>
          <w:i/>
          <w:iCs/>
          <w:sz w:val="28"/>
          <w:szCs w:val="28"/>
          <w:lang w:eastAsia="ru-RU"/>
        </w:rPr>
        <w:t>без</w:t>
      </w:r>
      <w:proofErr w:type="gramEnd"/>
      <w:r w:rsidRPr="0004438A">
        <w:rPr>
          <w:rFonts w:ascii="Times New Roman" w:eastAsia="Times New Roman" w:hAnsi="Times New Roman" w:cs="Times New Roman"/>
          <w:b/>
          <w:bCs/>
          <w:i/>
          <w:iCs/>
          <w:sz w:val="28"/>
          <w:szCs w:val="28"/>
          <w:lang w:eastAsia="ru-RU"/>
        </w:rPr>
        <w:t xml:space="preserve"> его участия</w:t>
      </w:r>
      <w:r w:rsidRPr="0004438A">
        <w:rPr>
          <w:rFonts w:ascii="Times New Roman" w:eastAsia="Times New Roman" w:hAnsi="Times New Roman" w:cs="Times New Roman"/>
          <w:sz w:val="28"/>
          <w:szCs w:val="28"/>
          <w:lang w:eastAsia="ru-RU"/>
        </w:rPr>
        <w:t> (например, нормы международных договоров, нормы, содержащиеся в актах органов местного самоуправления).</w:t>
      </w:r>
    </w:p>
    <w:p w:rsidR="0004438A" w:rsidRPr="0004438A" w:rsidRDefault="0004438A" w:rsidP="000443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4438A">
        <w:rPr>
          <w:rFonts w:ascii="Times New Roman" w:eastAsia="Times New Roman" w:hAnsi="Times New Roman" w:cs="Times New Roman"/>
          <w:sz w:val="28"/>
          <w:szCs w:val="28"/>
          <w:lang w:eastAsia="ru-RU"/>
        </w:rPr>
        <w:t>Конституционное право имеет свою систему источников. Под </w:t>
      </w:r>
      <w:hyperlink r:id="rId6" w:history="1">
        <w:r w:rsidRPr="0004438A">
          <w:rPr>
            <w:rFonts w:ascii="Times New Roman" w:eastAsia="Times New Roman" w:hAnsi="Times New Roman" w:cs="Times New Roman"/>
            <w:b/>
            <w:bCs/>
            <w:sz w:val="28"/>
            <w:szCs w:val="28"/>
            <w:u w:val="single"/>
            <w:lang w:eastAsia="ru-RU"/>
          </w:rPr>
          <w:t>системой источников конституционного права</w:t>
        </w:r>
      </w:hyperlink>
      <w:r w:rsidRPr="0004438A">
        <w:rPr>
          <w:rFonts w:ascii="Times New Roman" w:eastAsia="Times New Roman" w:hAnsi="Times New Roman" w:cs="Times New Roman"/>
          <w:b/>
          <w:bCs/>
          <w:sz w:val="28"/>
          <w:szCs w:val="28"/>
          <w:lang w:eastAsia="ru-RU"/>
        </w:rPr>
        <w:t> </w:t>
      </w:r>
      <w:r w:rsidRPr="0004438A">
        <w:rPr>
          <w:rFonts w:ascii="Times New Roman" w:eastAsia="Times New Roman" w:hAnsi="Times New Roman" w:cs="Times New Roman"/>
          <w:sz w:val="28"/>
          <w:szCs w:val="28"/>
          <w:lang w:eastAsia="ru-RU"/>
        </w:rPr>
        <w:t>понимается их совокупность, характеризуемая такими качествами, как взаимосвязь (</w:t>
      </w:r>
      <w:proofErr w:type="spellStart"/>
      <w:r w:rsidRPr="0004438A">
        <w:rPr>
          <w:rFonts w:ascii="Times New Roman" w:eastAsia="Times New Roman" w:hAnsi="Times New Roman" w:cs="Times New Roman"/>
          <w:sz w:val="28"/>
          <w:szCs w:val="28"/>
          <w:lang w:eastAsia="ru-RU"/>
        </w:rPr>
        <w:t>предусмотренность</w:t>
      </w:r>
      <w:proofErr w:type="spellEnd"/>
      <w:r w:rsidRPr="0004438A">
        <w:rPr>
          <w:rFonts w:ascii="Times New Roman" w:eastAsia="Times New Roman" w:hAnsi="Times New Roman" w:cs="Times New Roman"/>
          <w:sz w:val="28"/>
          <w:szCs w:val="28"/>
          <w:lang w:eastAsia="ru-RU"/>
        </w:rPr>
        <w:t xml:space="preserve"> существования одних источников другими; конкретизация положений, содержащихся в одних источниках, другими источниками) и иерархия (подчинение одних источников другим, их </w:t>
      </w:r>
      <w:proofErr w:type="spellStart"/>
      <w:r w:rsidRPr="0004438A">
        <w:rPr>
          <w:rFonts w:ascii="Times New Roman" w:eastAsia="Times New Roman" w:hAnsi="Times New Roman" w:cs="Times New Roman"/>
          <w:sz w:val="28"/>
          <w:szCs w:val="28"/>
          <w:lang w:eastAsia="ru-RU"/>
        </w:rPr>
        <w:t>непротиворечие</w:t>
      </w:r>
      <w:proofErr w:type="spellEnd"/>
      <w:r w:rsidRPr="0004438A">
        <w:rPr>
          <w:rFonts w:ascii="Times New Roman" w:eastAsia="Times New Roman" w:hAnsi="Times New Roman" w:cs="Times New Roman"/>
          <w:sz w:val="28"/>
          <w:szCs w:val="28"/>
          <w:lang w:eastAsia="ru-RU"/>
        </w:rPr>
        <w:t>, преимущественное действие одних источников в случае их коллизии с другими источниками).</w:t>
      </w:r>
    </w:p>
    <w:p w:rsidR="0004438A" w:rsidRPr="0004438A" w:rsidRDefault="0004438A" w:rsidP="000443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4438A">
        <w:rPr>
          <w:rFonts w:ascii="Times New Roman" w:eastAsia="Times New Roman" w:hAnsi="Times New Roman" w:cs="Times New Roman"/>
          <w:sz w:val="28"/>
          <w:szCs w:val="28"/>
          <w:lang w:eastAsia="ru-RU"/>
        </w:rPr>
        <w:t>Система источников российского конституционного права обычно рассматривается как иерархия в зависимости от юридической силы того или иного источника права. Особенностью системы источников российского конституционного права является ее обусловленность федеративным устройством Российской Федерации. Источниками конституционного права России являются следующие правовые акты:</w:t>
      </w:r>
    </w:p>
    <w:p w:rsidR="0004438A" w:rsidRPr="0004438A" w:rsidRDefault="0004438A" w:rsidP="000443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4438A">
        <w:rPr>
          <w:rFonts w:ascii="Times New Roman" w:eastAsia="Times New Roman" w:hAnsi="Times New Roman" w:cs="Times New Roman"/>
          <w:sz w:val="28"/>
          <w:szCs w:val="28"/>
          <w:lang w:eastAsia="ru-RU"/>
        </w:rPr>
        <w:t>1. </w:t>
      </w:r>
      <w:hyperlink r:id="rId7" w:history="1">
        <w:r w:rsidRPr="0004438A">
          <w:rPr>
            <w:rFonts w:ascii="Times New Roman" w:eastAsia="Times New Roman" w:hAnsi="Times New Roman" w:cs="Times New Roman"/>
            <w:b/>
            <w:bCs/>
            <w:i/>
            <w:iCs/>
            <w:sz w:val="28"/>
            <w:szCs w:val="28"/>
            <w:u w:val="single"/>
            <w:lang w:eastAsia="ru-RU"/>
          </w:rPr>
          <w:t>Конституция Российской Федерации</w:t>
        </w:r>
      </w:hyperlink>
      <w:r w:rsidRPr="0004438A">
        <w:rPr>
          <w:rFonts w:ascii="Times New Roman" w:eastAsia="Times New Roman" w:hAnsi="Times New Roman" w:cs="Times New Roman"/>
          <w:i/>
          <w:iCs/>
          <w:sz w:val="28"/>
          <w:szCs w:val="28"/>
          <w:lang w:eastAsia="ru-RU"/>
        </w:rPr>
        <w:t>.</w:t>
      </w:r>
      <w:r w:rsidRPr="0004438A">
        <w:rPr>
          <w:rFonts w:ascii="Times New Roman" w:eastAsia="Times New Roman" w:hAnsi="Times New Roman" w:cs="Times New Roman"/>
          <w:sz w:val="28"/>
          <w:szCs w:val="28"/>
          <w:lang w:eastAsia="ru-RU"/>
        </w:rPr>
        <w:t> Конституция РФ является основным источником любой отрасли национального права, и в первую очередь конституционного. Специфика Конституции как основного источника конституционного права выражается в следующем:</w:t>
      </w:r>
    </w:p>
    <w:p w:rsidR="0004438A" w:rsidRPr="0004438A" w:rsidRDefault="0004438A" w:rsidP="000443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4438A">
        <w:rPr>
          <w:rFonts w:ascii="Times New Roman" w:eastAsia="Times New Roman" w:hAnsi="Times New Roman" w:cs="Times New Roman"/>
          <w:sz w:val="28"/>
          <w:szCs w:val="28"/>
          <w:lang w:eastAsia="ru-RU"/>
        </w:rPr>
        <w:t>1) Конституция принимается народом или от имени народа, она является высшей формой воплощения государственной воли народа. Российская Конституция 1993 года была принята на референдуме, который является высшим непосредственным выражением власти народа;</w:t>
      </w:r>
    </w:p>
    <w:p w:rsidR="0004438A" w:rsidRPr="0004438A" w:rsidRDefault="0004438A" w:rsidP="000443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4438A">
        <w:rPr>
          <w:rFonts w:ascii="Times New Roman" w:eastAsia="Times New Roman" w:hAnsi="Times New Roman" w:cs="Times New Roman"/>
          <w:sz w:val="28"/>
          <w:szCs w:val="28"/>
          <w:lang w:eastAsia="ru-RU"/>
        </w:rPr>
        <w:t xml:space="preserve">2) конституционные нормы имеют учредительный характер, устанавливая основные принципы существования государства (основы конституционного строя), основы организации государственной власти, устанавливают порядок создания иных </w:t>
      </w:r>
      <w:r w:rsidRPr="0004438A">
        <w:rPr>
          <w:rFonts w:ascii="Times New Roman" w:eastAsia="Times New Roman" w:hAnsi="Times New Roman" w:cs="Times New Roman"/>
          <w:sz w:val="28"/>
          <w:szCs w:val="28"/>
          <w:lang w:eastAsia="ru-RU"/>
        </w:rPr>
        <w:lastRenderedPageBreak/>
        <w:t>правовых норм. Конституционные нормы первичны, нет другого правового акта, которому Конституция должна бы была соответствовать;</w:t>
      </w:r>
    </w:p>
    <w:p w:rsidR="0004438A" w:rsidRPr="0004438A" w:rsidRDefault="0004438A" w:rsidP="000443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4438A">
        <w:rPr>
          <w:rFonts w:ascii="Times New Roman" w:eastAsia="Times New Roman" w:hAnsi="Times New Roman" w:cs="Times New Roman"/>
          <w:sz w:val="28"/>
          <w:szCs w:val="28"/>
          <w:lang w:eastAsia="ru-RU"/>
        </w:rPr>
        <w:t>3) Конституция определяет некоторые виды иных источников права;</w:t>
      </w:r>
    </w:p>
    <w:p w:rsidR="0004438A" w:rsidRPr="0004438A" w:rsidRDefault="0004438A" w:rsidP="000443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4438A">
        <w:rPr>
          <w:rFonts w:ascii="Times New Roman" w:eastAsia="Times New Roman" w:hAnsi="Times New Roman" w:cs="Times New Roman"/>
          <w:sz w:val="28"/>
          <w:szCs w:val="28"/>
          <w:lang w:eastAsia="ru-RU"/>
        </w:rPr>
        <w:t>4) Конституция РФ обладает высшей юридической силой и непосредственным действием на всей территории Российской Федерации. Законы и иные нормативно-правовые акты не должны противоречить Конституции РФ;</w:t>
      </w:r>
    </w:p>
    <w:p w:rsidR="0004438A" w:rsidRPr="0004438A" w:rsidRDefault="0004438A" w:rsidP="000443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4438A">
        <w:rPr>
          <w:rFonts w:ascii="Times New Roman" w:eastAsia="Times New Roman" w:hAnsi="Times New Roman" w:cs="Times New Roman"/>
          <w:sz w:val="28"/>
          <w:szCs w:val="28"/>
          <w:lang w:eastAsia="ru-RU"/>
        </w:rPr>
        <w:t xml:space="preserve">5) Конституция РФ имеет не только правовое, но и большое общественно-политическое и идеологическое значение, закрепляя </w:t>
      </w:r>
      <w:proofErr w:type="spellStart"/>
      <w:r w:rsidRPr="0004438A">
        <w:rPr>
          <w:rFonts w:ascii="Times New Roman" w:eastAsia="Times New Roman" w:hAnsi="Times New Roman" w:cs="Times New Roman"/>
          <w:sz w:val="28"/>
          <w:szCs w:val="28"/>
          <w:lang w:eastAsia="ru-RU"/>
        </w:rPr>
        <w:t>status</w:t>
      </w:r>
      <w:proofErr w:type="spellEnd"/>
      <w:r w:rsidRPr="0004438A">
        <w:rPr>
          <w:rFonts w:ascii="Times New Roman" w:eastAsia="Times New Roman" w:hAnsi="Times New Roman" w:cs="Times New Roman"/>
          <w:sz w:val="28"/>
          <w:szCs w:val="28"/>
          <w:lang w:eastAsia="ru-RU"/>
        </w:rPr>
        <w:t xml:space="preserve"> </w:t>
      </w:r>
      <w:proofErr w:type="spellStart"/>
      <w:r w:rsidRPr="0004438A">
        <w:rPr>
          <w:rFonts w:ascii="Times New Roman" w:eastAsia="Times New Roman" w:hAnsi="Times New Roman" w:cs="Times New Roman"/>
          <w:sz w:val="28"/>
          <w:szCs w:val="28"/>
          <w:lang w:eastAsia="ru-RU"/>
        </w:rPr>
        <w:t>quo</w:t>
      </w:r>
      <w:proofErr w:type="spellEnd"/>
      <w:r w:rsidRPr="0004438A">
        <w:rPr>
          <w:rFonts w:ascii="Times New Roman" w:eastAsia="Times New Roman" w:hAnsi="Times New Roman" w:cs="Times New Roman"/>
          <w:sz w:val="28"/>
          <w:szCs w:val="28"/>
          <w:lang w:eastAsia="ru-RU"/>
        </w:rPr>
        <w:t xml:space="preserve"> российской государственности, а также идеалы, к которым стремится общество индивидов, объединенных совместным существованием в рамках Российской Федерации. Конституция РФ выступает одним из фундаментальных, основополагающих факторов существования российского общества:</w:t>
      </w:r>
    </w:p>
    <w:p w:rsidR="0004438A" w:rsidRPr="0004438A" w:rsidRDefault="0004438A" w:rsidP="000443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4438A">
        <w:rPr>
          <w:rFonts w:ascii="Times New Roman" w:eastAsia="Times New Roman" w:hAnsi="Times New Roman" w:cs="Times New Roman"/>
          <w:sz w:val="28"/>
          <w:szCs w:val="28"/>
          <w:lang w:eastAsia="ru-RU"/>
        </w:rPr>
        <w:t xml:space="preserve">6) большинство конституционных положений имеют общий характер, направлены на регулирование широкого круга </w:t>
      </w:r>
      <w:proofErr w:type="gramStart"/>
      <w:r w:rsidRPr="0004438A">
        <w:rPr>
          <w:rFonts w:ascii="Times New Roman" w:eastAsia="Times New Roman" w:hAnsi="Times New Roman" w:cs="Times New Roman"/>
          <w:sz w:val="28"/>
          <w:szCs w:val="28"/>
          <w:lang w:eastAsia="ru-RU"/>
        </w:rPr>
        <w:t>вопросов</w:t>
      </w:r>
      <w:proofErr w:type="gramEnd"/>
      <w:r w:rsidRPr="0004438A">
        <w:rPr>
          <w:rFonts w:ascii="Times New Roman" w:eastAsia="Times New Roman" w:hAnsi="Times New Roman" w:cs="Times New Roman"/>
          <w:sz w:val="28"/>
          <w:szCs w:val="28"/>
          <w:lang w:eastAsia="ru-RU"/>
        </w:rPr>
        <w:t xml:space="preserve"> жизни общества, затрагивая главные аспекты регламентирования общественных отношений.</w:t>
      </w:r>
    </w:p>
    <w:p w:rsidR="0004438A" w:rsidRPr="0004438A" w:rsidRDefault="0004438A" w:rsidP="000443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4438A">
        <w:rPr>
          <w:rFonts w:ascii="Times New Roman" w:eastAsia="Times New Roman" w:hAnsi="Times New Roman" w:cs="Times New Roman"/>
          <w:sz w:val="28"/>
          <w:szCs w:val="28"/>
          <w:lang w:eastAsia="ru-RU"/>
        </w:rPr>
        <w:t>Указанные черты присущи также конституциям республик в составе Российской Федерации и уставам краев, областей, городов федерального значения, автономной области и автономных округов. Эти акты действуют на территории соответствующих субъектов Федерации и возглавляют систему правовых актов регионального уровня. В конституциях и уставах субъектов Российской Федерации закрепляется правовой статус регионов как составных частей Федерации. Региональные конституции и уставы не должны противоречить Конституции РФ.</w:t>
      </w:r>
    </w:p>
    <w:p w:rsidR="0004438A" w:rsidRPr="0004438A" w:rsidRDefault="0004438A" w:rsidP="000443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4438A">
        <w:rPr>
          <w:rFonts w:ascii="Times New Roman" w:eastAsia="Times New Roman" w:hAnsi="Times New Roman" w:cs="Times New Roman"/>
          <w:sz w:val="28"/>
          <w:szCs w:val="28"/>
          <w:lang w:eastAsia="ru-RU"/>
        </w:rPr>
        <w:t>2. </w:t>
      </w:r>
      <w:hyperlink r:id="rId8" w:history="1">
        <w:r w:rsidRPr="0004438A">
          <w:rPr>
            <w:rFonts w:ascii="Times New Roman" w:eastAsia="Times New Roman" w:hAnsi="Times New Roman" w:cs="Times New Roman"/>
            <w:b/>
            <w:bCs/>
            <w:i/>
            <w:iCs/>
            <w:sz w:val="28"/>
            <w:szCs w:val="28"/>
            <w:u w:val="single"/>
            <w:lang w:eastAsia="ru-RU"/>
          </w:rPr>
          <w:t>Законы</w:t>
        </w:r>
      </w:hyperlink>
      <w:r w:rsidRPr="0004438A">
        <w:rPr>
          <w:rFonts w:ascii="Times New Roman" w:eastAsia="Times New Roman" w:hAnsi="Times New Roman" w:cs="Times New Roman"/>
          <w:i/>
          <w:iCs/>
          <w:sz w:val="28"/>
          <w:szCs w:val="28"/>
          <w:lang w:eastAsia="ru-RU"/>
        </w:rPr>
        <w:t>.</w:t>
      </w:r>
      <w:r w:rsidRPr="0004438A">
        <w:rPr>
          <w:rFonts w:ascii="Times New Roman" w:eastAsia="Times New Roman" w:hAnsi="Times New Roman" w:cs="Times New Roman"/>
          <w:sz w:val="28"/>
          <w:szCs w:val="28"/>
          <w:lang w:eastAsia="ru-RU"/>
        </w:rPr>
        <w:t> В Российской федерации законы принимаются законодательными (представительными) органами государственной власти на федеральном и региональном уровне. К источникам конституционного права относятся законы, содержащие конституционно-правовые нормы. Законы являются самым распространенным источником конституционного права и обладают наибольшей, после Конституции РФ, юридической силой.</w:t>
      </w:r>
    </w:p>
    <w:p w:rsidR="0004438A" w:rsidRPr="0004438A" w:rsidRDefault="0004438A" w:rsidP="000443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4438A">
        <w:rPr>
          <w:rFonts w:ascii="Times New Roman" w:eastAsia="Times New Roman" w:hAnsi="Times New Roman" w:cs="Times New Roman"/>
          <w:sz w:val="28"/>
          <w:szCs w:val="28"/>
          <w:lang w:eastAsia="ru-RU"/>
        </w:rPr>
        <w:t>Конституция РФ предусматривает следующие виды законов, принимаемых федеральным Собранием - федеральным представительным органом государственной власти:</w:t>
      </w:r>
    </w:p>
    <w:p w:rsidR="0004438A" w:rsidRPr="0004438A" w:rsidRDefault="0004438A" w:rsidP="000443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4438A">
        <w:rPr>
          <w:rFonts w:ascii="Times New Roman" w:eastAsia="Times New Roman" w:hAnsi="Times New Roman" w:cs="Times New Roman"/>
          <w:sz w:val="28"/>
          <w:szCs w:val="28"/>
          <w:lang w:eastAsia="ru-RU"/>
        </w:rPr>
        <w:t>1) </w:t>
      </w:r>
      <w:hyperlink r:id="rId9" w:history="1">
        <w:r w:rsidRPr="0004438A">
          <w:rPr>
            <w:rFonts w:ascii="Times New Roman" w:eastAsia="Times New Roman" w:hAnsi="Times New Roman" w:cs="Times New Roman"/>
            <w:b/>
            <w:bCs/>
            <w:i/>
            <w:iCs/>
            <w:sz w:val="28"/>
            <w:szCs w:val="28"/>
            <w:u w:val="single"/>
            <w:lang w:eastAsia="ru-RU"/>
          </w:rPr>
          <w:t>федеральный конституционный закон</w:t>
        </w:r>
      </w:hyperlink>
      <w:r w:rsidRPr="0004438A">
        <w:rPr>
          <w:rFonts w:ascii="Times New Roman" w:eastAsia="Times New Roman" w:hAnsi="Times New Roman" w:cs="Times New Roman"/>
          <w:i/>
          <w:iCs/>
          <w:sz w:val="28"/>
          <w:szCs w:val="28"/>
          <w:lang w:eastAsia="ru-RU"/>
        </w:rPr>
        <w:t>.</w:t>
      </w:r>
      <w:r w:rsidRPr="0004438A">
        <w:rPr>
          <w:rFonts w:ascii="Times New Roman" w:eastAsia="Times New Roman" w:hAnsi="Times New Roman" w:cs="Times New Roman"/>
          <w:sz w:val="28"/>
          <w:szCs w:val="28"/>
          <w:lang w:eastAsia="ru-RU"/>
        </w:rPr>
        <w:t xml:space="preserve"> Федеральные конституционные законы принимаются только по вопросам, предусмотренным Конституцией РФ. </w:t>
      </w:r>
      <w:proofErr w:type="gramStart"/>
      <w:r w:rsidRPr="0004438A">
        <w:rPr>
          <w:rFonts w:ascii="Times New Roman" w:eastAsia="Times New Roman" w:hAnsi="Times New Roman" w:cs="Times New Roman"/>
          <w:sz w:val="28"/>
          <w:szCs w:val="28"/>
          <w:lang w:eastAsia="ru-RU"/>
        </w:rPr>
        <w:t>Конституцией РФ предусмотрена возможность принятия федеральных конституционных законов о чрезвычайном положении (ст. 56), о принятии в Российскую Федерации и образовании в ее составе нового субъекта (ст. 65), об изменении статуса субъекта Российской Федерации (ст. 66), о государственном флаге, гербе и гимне Российской Федерации (ст. 70), о референдуме (ст. 84), о военном положении (ст. 87), об Уполномоченном по правам человека (ст</w:t>
      </w:r>
      <w:proofErr w:type="gramEnd"/>
      <w:r w:rsidRPr="0004438A">
        <w:rPr>
          <w:rFonts w:ascii="Times New Roman" w:eastAsia="Times New Roman" w:hAnsi="Times New Roman" w:cs="Times New Roman"/>
          <w:sz w:val="28"/>
          <w:szCs w:val="28"/>
          <w:lang w:eastAsia="ru-RU"/>
        </w:rPr>
        <w:t xml:space="preserve">. 103), о Правительстве РФ (ст. 114), о судебной системе Российской Федерации (ст. 118), о Конституционном Суде, Верховном Суде, Высшем </w:t>
      </w:r>
      <w:r w:rsidRPr="0004438A">
        <w:rPr>
          <w:rFonts w:ascii="Times New Roman" w:eastAsia="Times New Roman" w:hAnsi="Times New Roman" w:cs="Times New Roman"/>
          <w:sz w:val="28"/>
          <w:szCs w:val="28"/>
          <w:lang w:eastAsia="ru-RU"/>
        </w:rPr>
        <w:lastRenderedPageBreak/>
        <w:t>Арбитражном Суде Российской Федерации (ст. 128), о Конституционном Собрании (ст. 135).</w:t>
      </w:r>
    </w:p>
    <w:p w:rsidR="0004438A" w:rsidRPr="0004438A" w:rsidRDefault="0004438A" w:rsidP="0004438A">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04438A">
        <w:rPr>
          <w:rFonts w:ascii="Times New Roman" w:eastAsia="Times New Roman" w:hAnsi="Times New Roman" w:cs="Times New Roman"/>
          <w:sz w:val="28"/>
          <w:szCs w:val="28"/>
          <w:lang w:eastAsia="ru-RU"/>
        </w:rPr>
        <w:t>В настоящее время приняты федеральные конституционные законы от 21 июля 1994 г. «О Конституционном Суде Российской Федерации», от 10 октября 1995 г. «О референдуме Российской Федерации», от 31 декабря 1996 г. «О судебной системе Российской Федерации», от 26 февраля 1997 г. «Об Уполномоченном по правам человека в Российской Федерации», от 17 декабря 1997 г. «О Правительстве Российской Федерации», от 28</w:t>
      </w:r>
      <w:proofErr w:type="gramEnd"/>
      <w:r w:rsidRPr="0004438A">
        <w:rPr>
          <w:rFonts w:ascii="Times New Roman" w:eastAsia="Times New Roman" w:hAnsi="Times New Roman" w:cs="Times New Roman"/>
          <w:sz w:val="28"/>
          <w:szCs w:val="28"/>
          <w:lang w:eastAsia="ru-RU"/>
        </w:rPr>
        <w:t xml:space="preserve"> апреля 1995 г. «Об арбитражных судах».</w:t>
      </w:r>
    </w:p>
    <w:p w:rsidR="0004438A" w:rsidRPr="0004438A" w:rsidRDefault="0004438A" w:rsidP="000443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4438A">
        <w:rPr>
          <w:rFonts w:ascii="Times New Roman" w:eastAsia="Times New Roman" w:hAnsi="Times New Roman" w:cs="Times New Roman"/>
          <w:sz w:val="28"/>
          <w:szCs w:val="28"/>
          <w:lang w:eastAsia="ru-RU"/>
        </w:rPr>
        <w:t>Федеральные конституционные законы имеют приоритет перед федеральными законами и последние не должны им противоречить. Федеральные конституционные законы имеют усложненную процедуру принятия;</w:t>
      </w:r>
    </w:p>
    <w:p w:rsidR="0004438A" w:rsidRPr="0004438A" w:rsidRDefault="0004438A" w:rsidP="000443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4438A">
        <w:rPr>
          <w:rFonts w:ascii="Times New Roman" w:eastAsia="Times New Roman" w:hAnsi="Times New Roman" w:cs="Times New Roman"/>
          <w:sz w:val="28"/>
          <w:szCs w:val="28"/>
          <w:lang w:eastAsia="ru-RU"/>
        </w:rPr>
        <w:t>2) </w:t>
      </w:r>
      <w:hyperlink r:id="rId10" w:history="1">
        <w:r w:rsidRPr="0004438A">
          <w:rPr>
            <w:rFonts w:ascii="Times New Roman" w:eastAsia="Times New Roman" w:hAnsi="Times New Roman" w:cs="Times New Roman"/>
            <w:b/>
            <w:bCs/>
            <w:i/>
            <w:iCs/>
            <w:sz w:val="28"/>
            <w:szCs w:val="28"/>
            <w:u w:val="single"/>
            <w:lang w:eastAsia="ru-RU"/>
          </w:rPr>
          <w:t>федеральный закон</w:t>
        </w:r>
      </w:hyperlink>
      <w:r w:rsidRPr="0004438A">
        <w:rPr>
          <w:rFonts w:ascii="Times New Roman" w:eastAsia="Times New Roman" w:hAnsi="Times New Roman" w:cs="Times New Roman"/>
          <w:i/>
          <w:iCs/>
          <w:sz w:val="28"/>
          <w:szCs w:val="28"/>
          <w:lang w:eastAsia="ru-RU"/>
        </w:rPr>
        <w:t>.</w:t>
      </w:r>
      <w:r w:rsidRPr="0004438A">
        <w:rPr>
          <w:rFonts w:ascii="Times New Roman" w:eastAsia="Times New Roman" w:hAnsi="Times New Roman" w:cs="Times New Roman"/>
          <w:sz w:val="28"/>
          <w:szCs w:val="28"/>
          <w:lang w:eastAsia="ru-RU"/>
        </w:rPr>
        <w:t> Источниками конституционного права являются, например. Федеральный закон «О гражданстве Российской Федерации», Федеральный закон «О выборах Президента Российской Федерации» и др.;</w:t>
      </w:r>
    </w:p>
    <w:p w:rsidR="0004438A" w:rsidRPr="0004438A" w:rsidRDefault="0004438A" w:rsidP="000443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4438A">
        <w:rPr>
          <w:rFonts w:ascii="Times New Roman" w:eastAsia="Times New Roman" w:hAnsi="Times New Roman" w:cs="Times New Roman"/>
          <w:sz w:val="28"/>
          <w:szCs w:val="28"/>
          <w:lang w:eastAsia="ru-RU"/>
        </w:rPr>
        <w:t>3</w:t>
      </w:r>
      <w:r w:rsidRPr="0004438A">
        <w:rPr>
          <w:rFonts w:ascii="Times New Roman" w:eastAsia="Times New Roman" w:hAnsi="Times New Roman" w:cs="Times New Roman"/>
          <w:i/>
          <w:iCs/>
          <w:sz w:val="28"/>
          <w:szCs w:val="28"/>
          <w:lang w:eastAsia="ru-RU"/>
        </w:rPr>
        <w:t>) </w:t>
      </w:r>
      <w:r w:rsidRPr="0004438A">
        <w:rPr>
          <w:rFonts w:ascii="Times New Roman" w:eastAsia="Times New Roman" w:hAnsi="Times New Roman" w:cs="Times New Roman"/>
          <w:b/>
          <w:bCs/>
          <w:i/>
          <w:iCs/>
          <w:sz w:val="28"/>
          <w:szCs w:val="28"/>
          <w:lang w:eastAsia="ru-RU"/>
        </w:rPr>
        <w:t>закон Российской Федерации о поправке к Конституции Российской Федерации</w:t>
      </w:r>
      <w:r w:rsidRPr="0004438A">
        <w:rPr>
          <w:rFonts w:ascii="Times New Roman" w:eastAsia="Times New Roman" w:hAnsi="Times New Roman" w:cs="Times New Roman"/>
          <w:sz w:val="28"/>
          <w:szCs w:val="28"/>
          <w:lang w:eastAsia="ru-RU"/>
        </w:rPr>
        <w:t>. В форме такого закона в соответствии со ст. 135 Конституции РФ и Федеральным законом от 4 марта 1998 г. «О порядке принятия и вступления в силу поправок к Конституции Российской Федерации» вносятся поправки к гл. 3-8 Конституции РФ. Закон о поправке к Конституции РФ принимается по процедуре принятия федерального конституционного закона. Предмет регулирования такого закона ограничен только внесением поправки к Конституции.</w:t>
      </w:r>
    </w:p>
    <w:p w:rsidR="0004438A" w:rsidRPr="0004438A" w:rsidRDefault="0004438A" w:rsidP="000443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4438A">
        <w:rPr>
          <w:rFonts w:ascii="Times New Roman" w:eastAsia="Times New Roman" w:hAnsi="Times New Roman" w:cs="Times New Roman"/>
          <w:sz w:val="28"/>
          <w:szCs w:val="28"/>
          <w:lang w:eastAsia="ru-RU"/>
        </w:rPr>
        <w:t>Другим уровнем законов являются законы, принимаемые законодательными (представительными) органами государственной власти субъектов Российской федерации. Право принимать законы предоставлено им ст. 5 и 76 Конституции РФ. При этом законы субъектов Федерации не должны противоречить федеральным конституционным законам, а также федеральным законам, принятым по предметам ведения Российской Федерации и по предметам совместного ведения Федерац</w:t>
      </w:r>
      <w:proofErr w:type="gramStart"/>
      <w:r w:rsidRPr="0004438A">
        <w:rPr>
          <w:rFonts w:ascii="Times New Roman" w:eastAsia="Times New Roman" w:hAnsi="Times New Roman" w:cs="Times New Roman"/>
          <w:sz w:val="28"/>
          <w:szCs w:val="28"/>
          <w:lang w:eastAsia="ru-RU"/>
        </w:rPr>
        <w:t>ии и ее</w:t>
      </w:r>
      <w:proofErr w:type="gramEnd"/>
      <w:r w:rsidRPr="0004438A">
        <w:rPr>
          <w:rFonts w:ascii="Times New Roman" w:eastAsia="Times New Roman" w:hAnsi="Times New Roman" w:cs="Times New Roman"/>
          <w:sz w:val="28"/>
          <w:szCs w:val="28"/>
          <w:lang w:eastAsia="ru-RU"/>
        </w:rPr>
        <w:t xml:space="preserve"> субъектов. В случае противоречия в этом случае действует федеральный закон. Если же противоречие происходит между федеральным законом и законом субъекта РФ по вопросам, не отнесенным к ведению Российской Федерации и полномочиям Федерации по предметам совместного ведения, то действует закон субъекта Федерации.</w:t>
      </w:r>
    </w:p>
    <w:p w:rsidR="0004438A" w:rsidRPr="0004438A" w:rsidRDefault="0004438A" w:rsidP="000443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4438A">
        <w:rPr>
          <w:rFonts w:ascii="Times New Roman" w:eastAsia="Times New Roman" w:hAnsi="Times New Roman" w:cs="Times New Roman"/>
          <w:sz w:val="28"/>
          <w:szCs w:val="28"/>
          <w:lang w:eastAsia="ru-RU"/>
        </w:rPr>
        <w:t>3</w:t>
      </w:r>
      <w:r w:rsidRPr="0004438A">
        <w:rPr>
          <w:rFonts w:ascii="Times New Roman" w:eastAsia="Times New Roman" w:hAnsi="Times New Roman" w:cs="Times New Roman"/>
          <w:i/>
          <w:iCs/>
          <w:sz w:val="28"/>
          <w:szCs w:val="28"/>
          <w:lang w:eastAsia="ru-RU"/>
        </w:rPr>
        <w:t>. </w:t>
      </w:r>
      <w:r w:rsidRPr="0004438A">
        <w:rPr>
          <w:rFonts w:ascii="Times New Roman" w:eastAsia="Times New Roman" w:hAnsi="Times New Roman" w:cs="Times New Roman"/>
          <w:b/>
          <w:bCs/>
          <w:i/>
          <w:iCs/>
          <w:sz w:val="28"/>
          <w:szCs w:val="28"/>
          <w:lang w:eastAsia="ru-RU"/>
        </w:rPr>
        <w:t>Акты палат Федерального Собрания Российской Федерации</w:t>
      </w:r>
      <w:r w:rsidRPr="0004438A">
        <w:rPr>
          <w:rFonts w:ascii="Times New Roman" w:eastAsia="Times New Roman" w:hAnsi="Times New Roman" w:cs="Times New Roman"/>
          <w:i/>
          <w:iCs/>
          <w:sz w:val="28"/>
          <w:szCs w:val="28"/>
          <w:lang w:eastAsia="ru-RU"/>
        </w:rPr>
        <w:t>.</w:t>
      </w:r>
      <w:r w:rsidRPr="0004438A">
        <w:rPr>
          <w:rFonts w:ascii="Times New Roman" w:eastAsia="Times New Roman" w:hAnsi="Times New Roman" w:cs="Times New Roman"/>
          <w:sz w:val="28"/>
          <w:szCs w:val="28"/>
          <w:lang w:eastAsia="ru-RU"/>
        </w:rPr>
        <w:t> Государственная Дума и Совет Федерации по вопросам, отнесенным Конституцией РФ к их ведению, вправе в соответствии со ст. 102 и 103 Конституции РФ принимать постановления, большинство из которых носит правоприменительный характер, но некоторые могут иметь и нормативный характер. Наиболее значительными из них являются Регламент Государственной Думы от 22 января 1998 г. и Регламент Совета Федерации от 6 февраля 1996 г.</w:t>
      </w:r>
    </w:p>
    <w:p w:rsidR="0004438A" w:rsidRPr="0004438A" w:rsidRDefault="0004438A" w:rsidP="000443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4438A">
        <w:rPr>
          <w:rFonts w:ascii="Times New Roman" w:eastAsia="Times New Roman" w:hAnsi="Times New Roman" w:cs="Times New Roman"/>
          <w:sz w:val="28"/>
          <w:szCs w:val="28"/>
          <w:lang w:eastAsia="ru-RU"/>
        </w:rPr>
        <w:lastRenderedPageBreak/>
        <w:t>Аналогичной силой в рамках субъекта Федерации обладают акты законодательных (представительных) органов власти субъектов Российской Федерации. Порядок принятия таких актов устанавливается в региональных конституциях и уставах.</w:t>
      </w:r>
    </w:p>
    <w:p w:rsidR="0004438A" w:rsidRPr="0004438A" w:rsidRDefault="0004438A" w:rsidP="000443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4438A">
        <w:rPr>
          <w:rFonts w:ascii="Times New Roman" w:eastAsia="Times New Roman" w:hAnsi="Times New Roman" w:cs="Times New Roman"/>
          <w:sz w:val="28"/>
          <w:szCs w:val="28"/>
          <w:lang w:eastAsia="ru-RU"/>
        </w:rPr>
        <w:t>В законодательстве Российской Федерации содержатся такие акты, как </w:t>
      </w:r>
      <w:r w:rsidRPr="0004438A">
        <w:rPr>
          <w:rFonts w:ascii="Times New Roman" w:eastAsia="Times New Roman" w:hAnsi="Times New Roman" w:cs="Times New Roman"/>
          <w:b/>
          <w:bCs/>
          <w:i/>
          <w:iCs/>
          <w:sz w:val="28"/>
          <w:szCs w:val="28"/>
          <w:lang w:eastAsia="ru-RU"/>
        </w:rPr>
        <w:t>декларации</w:t>
      </w:r>
      <w:r w:rsidRPr="0004438A">
        <w:rPr>
          <w:rFonts w:ascii="Times New Roman" w:eastAsia="Times New Roman" w:hAnsi="Times New Roman" w:cs="Times New Roman"/>
          <w:sz w:val="28"/>
          <w:szCs w:val="28"/>
          <w:lang w:eastAsia="ru-RU"/>
        </w:rPr>
        <w:t>, принятые высшим представительным органом еще РСФСР: Декларация о государственном суверенитете РСФСР от 12 июня 1990 г. Декларация о языках народов России от 25 октября 1991 г</w:t>
      </w:r>
      <w:proofErr w:type="gramStart"/>
      <w:r w:rsidRPr="0004438A">
        <w:rPr>
          <w:rFonts w:ascii="Times New Roman" w:eastAsia="Times New Roman" w:hAnsi="Times New Roman" w:cs="Times New Roman"/>
          <w:sz w:val="28"/>
          <w:szCs w:val="28"/>
          <w:lang w:eastAsia="ru-RU"/>
        </w:rPr>
        <w:t xml:space="preserve">.. </w:t>
      </w:r>
      <w:proofErr w:type="gramEnd"/>
      <w:r w:rsidRPr="0004438A">
        <w:rPr>
          <w:rFonts w:ascii="Times New Roman" w:eastAsia="Times New Roman" w:hAnsi="Times New Roman" w:cs="Times New Roman"/>
          <w:sz w:val="28"/>
          <w:szCs w:val="28"/>
          <w:lang w:eastAsia="ru-RU"/>
        </w:rPr>
        <w:t>Декларация прав и свобод человека и гражданина от 22 ноября 1991 г. Декларации устанавливают общие принципы развития конституционно-правовых отношений, в них содержатся принципы и ориентиры конституционно-правового регулирования. Действующая Конституция РФ и законодательство не содержат упоминания о возможности принятия нормативно-правового акта в форме декларации. Такой акт не может быть принят федеральным Собранием в целом, так как Конституцией РФ не предусмотрены совместные заседания палат Федерального Собрания. Однако очевидно, что возможно принятие деклараций в форме постановлений Государственной Думы или Совета Федерации.</w:t>
      </w:r>
    </w:p>
    <w:p w:rsidR="0004438A" w:rsidRPr="0004438A" w:rsidRDefault="0004438A" w:rsidP="000443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4438A">
        <w:rPr>
          <w:rFonts w:ascii="Times New Roman" w:eastAsia="Times New Roman" w:hAnsi="Times New Roman" w:cs="Times New Roman"/>
          <w:sz w:val="28"/>
          <w:szCs w:val="28"/>
          <w:lang w:eastAsia="ru-RU"/>
        </w:rPr>
        <w:t>4. </w:t>
      </w:r>
      <w:r w:rsidRPr="0004438A">
        <w:rPr>
          <w:rFonts w:ascii="Times New Roman" w:eastAsia="Times New Roman" w:hAnsi="Times New Roman" w:cs="Times New Roman"/>
          <w:b/>
          <w:bCs/>
          <w:i/>
          <w:iCs/>
          <w:sz w:val="28"/>
          <w:szCs w:val="28"/>
          <w:lang w:eastAsia="ru-RU"/>
        </w:rPr>
        <w:t>Указы Президента РФ</w:t>
      </w:r>
      <w:r w:rsidRPr="0004438A">
        <w:rPr>
          <w:rFonts w:ascii="Times New Roman" w:eastAsia="Times New Roman" w:hAnsi="Times New Roman" w:cs="Times New Roman"/>
          <w:sz w:val="28"/>
          <w:szCs w:val="28"/>
          <w:lang w:eastAsia="ru-RU"/>
        </w:rPr>
        <w:t>. К источникам конституционного права относятся только нормативные указы Президента РФ. В качестве примера можно привести Указ Президента от 23 мая 1996 г. «О порядке опубликования и вступления в силу актов Президента РФ, Правительства РФ и нормативных правовых актов федеральных органов исполнительной власти».</w:t>
      </w:r>
    </w:p>
    <w:p w:rsidR="0004438A" w:rsidRPr="0004438A" w:rsidRDefault="0004438A" w:rsidP="000443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4438A">
        <w:rPr>
          <w:rFonts w:ascii="Times New Roman" w:eastAsia="Times New Roman" w:hAnsi="Times New Roman" w:cs="Times New Roman"/>
          <w:sz w:val="28"/>
          <w:szCs w:val="28"/>
          <w:lang w:eastAsia="ru-RU"/>
        </w:rPr>
        <w:t>5. </w:t>
      </w:r>
      <w:r w:rsidRPr="0004438A">
        <w:rPr>
          <w:rFonts w:ascii="Times New Roman" w:eastAsia="Times New Roman" w:hAnsi="Times New Roman" w:cs="Times New Roman"/>
          <w:b/>
          <w:bCs/>
          <w:i/>
          <w:iCs/>
          <w:sz w:val="28"/>
          <w:szCs w:val="28"/>
          <w:lang w:eastAsia="ru-RU"/>
        </w:rPr>
        <w:t>Постановления Правительства РФ</w:t>
      </w:r>
      <w:r w:rsidRPr="0004438A">
        <w:rPr>
          <w:rFonts w:ascii="Times New Roman" w:eastAsia="Times New Roman" w:hAnsi="Times New Roman" w:cs="Times New Roman"/>
          <w:i/>
          <w:iCs/>
          <w:sz w:val="28"/>
          <w:szCs w:val="28"/>
          <w:lang w:eastAsia="ru-RU"/>
        </w:rPr>
        <w:t>,</w:t>
      </w:r>
      <w:r w:rsidRPr="0004438A">
        <w:rPr>
          <w:rFonts w:ascii="Times New Roman" w:eastAsia="Times New Roman" w:hAnsi="Times New Roman" w:cs="Times New Roman"/>
          <w:sz w:val="28"/>
          <w:szCs w:val="28"/>
          <w:lang w:eastAsia="ru-RU"/>
        </w:rPr>
        <w:t> имеющие нормативный характер, также являются источниками конституционного права. Особенностью данных актов является то, что они издаются на основании и во исполнение Конституции РФ, федеральных законов, нормативных указов Президента РФ. Это означает, что Правительство РФ может принимать постановления только по вопросам, отнесенным к его компетенции в соответствии с Конституцией РФ, Федеральным конституционным законом «О Правительстве Российской федерации», указами Президента РФ. В качестве примера можно привести Постановление Правительства РФ от 22 апреля 1994 г. «О концепции государственной политики по отношению к казачеству».</w:t>
      </w:r>
    </w:p>
    <w:p w:rsidR="0004438A" w:rsidRPr="0004438A" w:rsidRDefault="0004438A" w:rsidP="000443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4438A">
        <w:rPr>
          <w:rFonts w:ascii="Times New Roman" w:eastAsia="Times New Roman" w:hAnsi="Times New Roman" w:cs="Times New Roman"/>
          <w:sz w:val="28"/>
          <w:szCs w:val="28"/>
          <w:lang w:eastAsia="ru-RU"/>
        </w:rPr>
        <w:t>6. </w:t>
      </w:r>
      <w:r w:rsidRPr="0004438A">
        <w:rPr>
          <w:rFonts w:ascii="Times New Roman" w:eastAsia="Times New Roman" w:hAnsi="Times New Roman" w:cs="Times New Roman"/>
          <w:b/>
          <w:bCs/>
          <w:i/>
          <w:iCs/>
          <w:sz w:val="28"/>
          <w:szCs w:val="28"/>
          <w:lang w:eastAsia="ru-RU"/>
        </w:rPr>
        <w:t>Акты органов местного самоуправления</w:t>
      </w:r>
      <w:r w:rsidRPr="0004438A">
        <w:rPr>
          <w:rFonts w:ascii="Times New Roman" w:eastAsia="Times New Roman" w:hAnsi="Times New Roman" w:cs="Times New Roman"/>
          <w:i/>
          <w:iCs/>
          <w:sz w:val="28"/>
          <w:szCs w:val="28"/>
          <w:lang w:eastAsia="ru-RU"/>
        </w:rPr>
        <w:t>.</w:t>
      </w:r>
      <w:r w:rsidRPr="0004438A">
        <w:rPr>
          <w:rFonts w:ascii="Times New Roman" w:eastAsia="Times New Roman" w:hAnsi="Times New Roman" w:cs="Times New Roman"/>
          <w:sz w:val="28"/>
          <w:szCs w:val="28"/>
          <w:lang w:eastAsia="ru-RU"/>
        </w:rPr>
        <w:t> Система местного самоуправления</w:t>
      </w:r>
      <w:proofErr w:type="gramStart"/>
      <w:r w:rsidRPr="0004438A">
        <w:rPr>
          <w:rFonts w:ascii="Times New Roman" w:eastAsia="Times New Roman" w:hAnsi="Times New Roman" w:cs="Times New Roman"/>
          <w:sz w:val="28"/>
          <w:szCs w:val="28"/>
          <w:lang w:eastAsia="ru-RU"/>
        </w:rPr>
        <w:t>.</w:t>
      </w:r>
      <w:proofErr w:type="gramEnd"/>
      <w:r w:rsidRPr="0004438A">
        <w:rPr>
          <w:rFonts w:ascii="Times New Roman" w:eastAsia="Times New Roman" w:hAnsi="Times New Roman" w:cs="Times New Roman"/>
          <w:sz w:val="28"/>
          <w:szCs w:val="28"/>
          <w:lang w:eastAsia="ru-RU"/>
        </w:rPr>
        <w:t xml:space="preserve"> </w:t>
      </w:r>
      <w:proofErr w:type="gramStart"/>
      <w:r w:rsidRPr="0004438A">
        <w:rPr>
          <w:rFonts w:ascii="Times New Roman" w:eastAsia="Times New Roman" w:hAnsi="Times New Roman" w:cs="Times New Roman"/>
          <w:sz w:val="28"/>
          <w:szCs w:val="28"/>
          <w:lang w:eastAsia="ru-RU"/>
        </w:rPr>
        <w:t>с</w:t>
      </w:r>
      <w:proofErr w:type="gramEnd"/>
      <w:r w:rsidRPr="0004438A">
        <w:rPr>
          <w:rFonts w:ascii="Times New Roman" w:eastAsia="Times New Roman" w:hAnsi="Times New Roman" w:cs="Times New Roman"/>
          <w:sz w:val="28"/>
          <w:szCs w:val="28"/>
          <w:lang w:eastAsia="ru-RU"/>
        </w:rPr>
        <w:t>огласно Конституции РФ, не входит в систему государственной власти. Поэтому акты органов местного самоуправления не являются в чистом виде нормативно-правовыми актами, а являются источниками конституционного права в смысле внешней формы выражения норм. Юридическая сила</w:t>
      </w:r>
      <w:proofErr w:type="gramStart"/>
      <w:r w:rsidRPr="0004438A">
        <w:rPr>
          <w:rFonts w:ascii="Times New Roman" w:eastAsia="Times New Roman" w:hAnsi="Times New Roman" w:cs="Times New Roman"/>
          <w:sz w:val="28"/>
          <w:szCs w:val="28"/>
          <w:lang w:eastAsia="ru-RU"/>
        </w:rPr>
        <w:t>.</w:t>
      </w:r>
      <w:proofErr w:type="gramEnd"/>
      <w:r w:rsidRPr="0004438A">
        <w:rPr>
          <w:rFonts w:ascii="Times New Roman" w:eastAsia="Times New Roman" w:hAnsi="Times New Roman" w:cs="Times New Roman"/>
          <w:sz w:val="28"/>
          <w:szCs w:val="28"/>
          <w:lang w:eastAsia="ru-RU"/>
        </w:rPr>
        <w:t xml:space="preserve"> </w:t>
      </w:r>
      <w:proofErr w:type="gramStart"/>
      <w:r w:rsidRPr="0004438A">
        <w:rPr>
          <w:rFonts w:ascii="Times New Roman" w:eastAsia="Times New Roman" w:hAnsi="Times New Roman" w:cs="Times New Roman"/>
          <w:sz w:val="28"/>
          <w:szCs w:val="28"/>
          <w:lang w:eastAsia="ru-RU"/>
        </w:rPr>
        <w:t>о</w:t>
      </w:r>
      <w:proofErr w:type="gramEnd"/>
      <w:r w:rsidRPr="0004438A">
        <w:rPr>
          <w:rFonts w:ascii="Times New Roman" w:eastAsia="Times New Roman" w:hAnsi="Times New Roman" w:cs="Times New Roman"/>
          <w:sz w:val="28"/>
          <w:szCs w:val="28"/>
          <w:lang w:eastAsia="ru-RU"/>
        </w:rPr>
        <w:t>бщеобязательность придается им так называемой «генеральной отсылкой», санкционированием со стороны государства </w:t>
      </w:r>
      <w:r w:rsidRPr="0004438A">
        <w:rPr>
          <w:rFonts w:ascii="Times New Roman" w:eastAsia="Times New Roman" w:hAnsi="Times New Roman" w:cs="Times New Roman"/>
          <w:sz w:val="28"/>
          <w:szCs w:val="28"/>
          <w:vertAlign w:val="superscript"/>
          <w:lang w:eastAsia="ru-RU"/>
        </w:rPr>
        <w:t>* </w:t>
      </w:r>
      <w:r w:rsidRPr="0004438A">
        <w:rPr>
          <w:rFonts w:ascii="Times New Roman" w:eastAsia="Times New Roman" w:hAnsi="Times New Roman" w:cs="Times New Roman"/>
          <w:sz w:val="28"/>
          <w:szCs w:val="28"/>
          <w:lang w:eastAsia="ru-RU"/>
        </w:rPr>
        <w:t>положений, содержащихся в актах органов местного самоуправления и законодательстве Российской Федерации.</w:t>
      </w:r>
    </w:p>
    <w:p w:rsidR="0004438A" w:rsidRPr="0004438A" w:rsidRDefault="0004438A" w:rsidP="000443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4438A">
        <w:rPr>
          <w:rFonts w:ascii="Times New Roman" w:eastAsia="Times New Roman" w:hAnsi="Times New Roman" w:cs="Times New Roman"/>
          <w:sz w:val="28"/>
          <w:szCs w:val="28"/>
          <w:lang w:eastAsia="ru-RU"/>
        </w:rPr>
        <w:t>7. </w:t>
      </w:r>
      <w:r w:rsidRPr="0004438A">
        <w:rPr>
          <w:rFonts w:ascii="Times New Roman" w:eastAsia="Times New Roman" w:hAnsi="Times New Roman" w:cs="Times New Roman"/>
          <w:b/>
          <w:bCs/>
          <w:i/>
          <w:iCs/>
          <w:sz w:val="28"/>
          <w:szCs w:val="28"/>
          <w:lang w:eastAsia="ru-RU"/>
        </w:rPr>
        <w:t>Конституционно-правовые договоры и соглашения</w:t>
      </w:r>
      <w:r w:rsidRPr="0004438A">
        <w:rPr>
          <w:rFonts w:ascii="Times New Roman" w:eastAsia="Times New Roman" w:hAnsi="Times New Roman" w:cs="Times New Roman"/>
          <w:i/>
          <w:iCs/>
          <w:sz w:val="28"/>
          <w:szCs w:val="28"/>
          <w:lang w:eastAsia="ru-RU"/>
        </w:rPr>
        <w:t>.</w:t>
      </w:r>
      <w:r w:rsidRPr="0004438A">
        <w:rPr>
          <w:rFonts w:ascii="Times New Roman" w:eastAsia="Times New Roman" w:hAnsi="Times New Roman" w:cs="Times New Roman"/>
          <w:sz w:val="28"/>
          <w:szCs w:val="28"/>
          <w:lang w:eastAsia="ru-RU"/>
        </w:rPr>
        <w:t> Под конституционно-правовым договором (соглашением) понимается соглашение, заключаемое субъектами конституционного права. Возможность заключения некоторых из таких соглашений предусмотрена Конституцией РФ. Договор является выражением диспозитивного метода конституционно-правового регулирования, так как предусматривает равенство сторон.</w:t>
      </w:r>
    </w:p>
    <w:p w:rsidR="0004438A" w:rsidRPr="0004438A" w:rsidRDefault="0004438A" w:rsidP="000443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4438A">
        <w:rPr>
          <w:rFonts w:ascii="Times New Roman" w:eastAsia="Times New Roman" w:hAnsi="Times New Roman" w:cs="Times New Roman"/>
          <w:sz w:val="28"/>
          <w:szCs w:val="28"/>
          <w:lang w:eastAsia="ru-RU"/>
        </w:rPr>
        <w:lastRenderedPageBreak/>
        <w:t>Российскому конституционному праву известны следующие виды договоров:</w:t>
      </w:r>
    </w:p>
    <w:p w:rsidR="0004438A" w:rsidRPr="0004438A" w:rsidRDefault="0004438A" w:rsidP="000443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4438A">
        <w:rPr>
          <w:rFonts w:ascii="Times New Roman" w:eastAsia="Times New Roman" w:hAnsi="Times New Roman" w:cs="Times New Roman"/>
          <w:sz w:val="28"/>
          <w:szCs w:val="28"/>
          <w:lang w:eastAsia="ru-RU"/>
        </w:rPr>
        <w:t>1) </w:t>
      </w:r>
      <w:r w:rsidRPr="0004438A">
        <w:rPr>
          <w:rFonts w:ascii="Times New Roman" w:eastAsia="Times New Roman" w:hAnsi="Times New Roman" w:cs="Times New Roman"/>
          <w:b/>
          <w:bCs/>
          <w:i/>
          <w:iCs/>
          <w:sz w:val="28"/>
          <w:szCs w:val="28"/>
          <w:lang w:eastAsia="ru-RU"/>
        </w:rPr>
        <w:t xml:space="preserve">Федеративный </w:t>
      </w:r>
      <w:proofErr w:type="spellStart"/>
      <w:r w:rsidRPr="0004438A">
        <w:rPr>
          <w:rFonts w:ascii="Times New Roman" w:eastAsia="Times New Roman" w:hAnsi="Times New Roman" w:cs="Times New Roman"/>
          <w:b/>
          <w:bCs/>
          <w:i/>
          <w:iCs/>
          <w:sz w:val="28"/>
          <w:szCs w:val="28"/>
          <w:lang w:eastAsia="ru-RU"/>
        </w:rPr>
        <w:t>договор</w:t>
      </w:r>
      <w:r w:rsidRPr="0004438A">
        <w:rPr>
          <w:rFonts w:ascii="Times New Roman" w:eastAsia="Times New Roman" w:hAnsi="Times New Roman" w:cs="Times New Roman"/>
          <w:sz w:val="28"/>
          <w:szCs w:val="28"/>
          <w:lang w:eastAsia="ru-RU"/>
        </w:rPr>
        <w:t>от</w:t>
      </w:r>
      <w:proofErr w:type="spellEnd"/>
      <w:r w:rsidRPr="0004438A">
        <w:rPr>
          <w:rFonts w:ascii="Times New Roman" w:eastAsia="Times New Roman" w:hAnsi="Times New Roman" w:cs="Times New Roman"/>
          <w:sz w:val="28"/>
          <w:szCs w:val="28"/>
          <w:lang w:eastAsia="ru-RU"/>
        </w:rPr>
        <w:t xml:space="preserve"> 31 марта1992 г., закрепивший основы взаимоотношений между Федерацией и ее субъектами и положенный в основу конституционного регулирования федеративного устройства Российской Федерации по Конституции РФ 1993 г.;</w:t>
      </w:r>
    </w:p>
    <w:p w:rsidR="0004438A" w:rsidRPr="0004438A" w:rsidRDefault="0004438A" w:rsidP="000443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4438A">
        <w:rPr>
          <w:rFonts w:ascii="Times New Roman" w:eastAsia="Times New Roman" w:hAnsi="Times New Roman" w:cs="Times New Roman"/>
          <w:sz w:val="28"/>
          <w:szCs w:val="28"/>
          <w:lang w:eastAsia="ru-RU"/>
        </w:rPr>
        <w:t>2) </w:t>
      </w:r>
      <w:r w:rsidRPr="0004438A">
        <w:rPr>
          <w:rFonts w:ascii="Times New Roman" w:eastAsia="Times New Roman" w:hAnsi="Times New Roman" w:cs="Times New Roman"/>
          <w:b/>
          <w:bCs/>
          <w:i/>
          <w:iCs/>
          <w:sz w:val="28"/>
          <w:szCs w:val="28"/>
          <w:lang w:eastAsia="ru-RU"/>
        </w:rPr>
        <w:t>договоры между Российской Федерацией и субъектом Федерации о разграничении предметов ведения и делегировании полномочий между органами государственной власти</w:t>
      </w:r>
      <w:r w:rsidRPr="0004438A">
        <w:rPr>
          <w:rFonts w:ascii="Times New Roman" w:eastAsia="Times New Roman" w:hAnsi="Times New Roman" w:cs="Times New Roman"/>
          <w:i/>
          <w:iCs/>
          <w:sz w:val="28"/>
          <w:szCs w:val="28"/>
          <w:lang w:eastAsia="ru-RU"/>
        </w:rPr>
        <w:t> </w:t>
      </w:r>
      <w:r w:rsidRPr="0004438A">
        <w:rPr>
          <w:rFonts w:ascii="Times New Roman" w:eastAsia="Times New Roman" w:hAnsi="Times New Roman" w:cs="Times New Roman"/>
          <w:b/>
          <w:bCs/>
          <w:i/>
          <w:iCs/>
          <w:sz w:val="28"/>
          <w:szCs w:val="28"/>
          <w:lang w:eastAsia="ru-RU"/>
        </w:rPr>
        <w:t>Российской Федерации и органами государственной власти субъекта Федерации</w:t>
      </w:r>
      <w:r w:rsidRPr="0004438A">
        <w:rPr>
          <w:rFonts w:ascii="Times New Roman" w:eastAsia="Times New Roman" w:hAnsi="Times New Roman" w:cs="Times New Roman"/>
          <w:i/>
          <w:iCs/>
          <w:sz w:val="28"/>
          <w:szCs w:val="28"/>
          <w:lang w:eastAsia="ru-RU"/>
        </w:rPr>
        <w:t>. </w:t>
      </w:r>
      <w:r w:rsidRPr="0004438A">
        <w:rPr>
          <w:rFonts w:ascii="Times New Roman" w:eastAsia="Times New Roman" w:hAnsi="Times New Roman" w:cs="Times New Roman"/>
          <w:sz w:val="28"/>
          <w:szCs w:val="28"/>
          <w:lang w:eastAsia="ru-RU"/>
        </w:rPr>
        <w:t>Такие договоры заключены, например, с Республиками Татарстан (15 февраля 1994 г.), Башкортостан (3 августа 1994 г.). Такие договоры конкретизируют предметы ведения субъекта Федерации по сравнению с Конституцией РФ, в которой закреплен принцип «остаточной компетенции», в соответствии с которым субъекты Федерации обладают всей полнотой государственной масти вне предметов ведения Российской Федерации и полномочий Российской федерации по предметам совместного ведения Федерац</w:t>
      </w:r>
      <w:proofErr w:type="gramStart"/>
      <w:r w:rsidRPr="0004438A">
        <w:rPr>
          <w:rFonts w:ascii="Times New Roman" w:eastAsia="Times New Roman" w:hAnsi="Times New Roman" w:cs="Times New Roman"/>
          <w:sz w:val="28"/>
          <w:szCs w:val="28"/>
          <w:lang w:eastAsia="ru-RU"/>
        </w:rPr>
        <w:t>ии и ее</w:t>
      </w:r>
      <w:proofErr w:type="gramEnd"/>
      <w:r w:rsidRPr="0004438A">
        <w:rPr>
          <w:rFonts w:ascii="Times New Roman" w:eastAsia="Times New Roman" w:hAnsi="Times New Roman" w:cs="Times New Roman"/>
          <w:sz w:val="28"/>
          <w:szCs w:val="28"/>
          <w:lang w:eastAsia="ru-RU"/>
        </w:rPr>
        <w:t xml:space="preserve"> субъектов;</w:t>
      </w:r>
    </w:p>
    <w:p w:rsidR="0004438A" w:rsidRPr="0004438A" w:rsidRDefault="0004438A" w:rsidP="000443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4438A">
        <w:rPr>
          <w:rFonts w:ascii="Times New Roman" w:eastAsia="Times New Roman" w:hAnsi="Times New Roman" w:cs="Times New Roman"/>
          <w:sz w:val="28"/>
          <w:szCs w:val="28"/>
          <w:lang w:eastAsia="ru-RU"/>
        </w:rPr>
        <w:t>3) </w:t>
      </w:r>
      <w:r w:rsidRPr="0004438A">
        <w:rPr>
          <w:rFonts w:ascii="Times New Roman" w:eastAsia="Times New Roman" w:hAnsi="Times New Roman" w:cs="Times New Roman"/>
          <w:b/>
          <w:bCs/>
          <w:i/>
          <w:iCs/>
          <w:sz w:val="28"/>
          <w:szCs w:val="28"/>
          <w:lang w:eastAsia="ru-RU"/>
        </w:rPr>
        <w:t>договоры между органами государственной власти автономного округа и органами государственной области края (области)</w:t>
      </w:r>
      <w:r w:rsidRPr="0004438A">
        <w:rPr>
          <w:rFonts w:ascii="Times New Roman" w:eastAsia="Times New Roman" w:hAnsi="Times New Roman" w:cs="Times New Roman"/>
          <w:i/>
          <w:iCs/>
          <w:sz w:val="28"/>
          <w:szCs w:val="28"/>
          <w:lang w:eastAsia="ru-RU"/>
        </w:rPr>
        <w:t>,</w:t>
      </w:r>
      <w:r w:rsidRPr="0004438A">
        <w:rPr>
          <w:rFonts w:ascii="Times New Roman" w:eastAsia="Times New Roman" w:hAnsi="Times New Roman" w:cs="Times New Roman"/>
          <w:sz w:val="28"/>
          <w:szCs w:val="28"/>
          <w:lang w:eastAsia="ru-RU"/>
        </w:rPr>
        <w:t> предметом регулирования которых являются отношения между ними, связанные с вхождением автономного округа в состав края или области. Возможность их заключения прямо предусмотрена ст. 66 Конституции РФ. Такие договоры в настоящее время имеют третью сторону в лице федеральных органов государственной власти Российской Федерации. В качестве примера можно привести Договор об отношениях органов исполнительной власти Тюменской области, Ханты-Мансийского автономного округа и Ямало-Ненецкого автономного округа от 27 сентября 1995 г.;</w:t>
      </w:r>
    </w:p>
    <w:p w:rsidR="0004438A" w:rsidRPr="0004438A" w:rsidRDefault="0004438A" w:rsidP="000443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4438A">
        <w:rPr>
          <w:rFonts w:ascii="Times New Roman" w:eastAsia="Times New Roman" w:hAnsi="Times New Roman" w:cs="Times New Roman"/>
          <w:sz w:val="28"/>
          <w:szCs w:val="28"/>
          <w:lang w:eastAsia="ru-RU"/>
        </w:rPr>
        <w:t>4) </w:t>
      </w:r>
      <w:r w:rsidRPr="0004438A">
        <w:rPr>
          <w:rFonts w:ascii="Times New Roman" w:eastAsia="Times New Roman" w:hAnsi="Times New Roman" w:cs="Times New Roman"/>
          <w:b/>
          <w:bCs/>
          <w:i/>
          <w:iCs/>
          <w:sz w:val="28"/>
          <w:szCs w:val="28"/>
          <w:lang w:eastAsia="ru-RU"/>
        </w:rPr>
        <w:t xml:space="preserve">соглашение об изменении статуса субъекта </w:t>
      </w:r>
      <w:proofErr w:type="gramStart"/>
      <w:r w:rsidRPr="0004438A">
        <w:rPr>
          <w:rFonts w:ascii="Times New Roman" w:eastAsia="Times New Roman" w:hAnsi="Times New Roman" w:cs="Times New Roman"/>
          <w:b/>
          <w:bCs/>
          <w:i/>
          <w:iCs/>
          <w:sz w:val="28"/>
          <w:szCs w:val="28"/>
          <w:lang w:eastAsia="ru-RU"/>
        </w:rPr>
        <w:t>Российской</w:t>
      </w:r>
      <w:proofErr w:type="gramEnd"/>
      <w:r w:rsidRPr="0004438A">
        <w:rPr>
          <w:rFonts w:ascii="Times New Roman" w:eastAsia="Times New Roman" w:hAnsi="Times New Roman" w:cs="Times New Roman"/>
          <w:b/>
          <w:bCs/>
          <w:i/>
          <w:iCs/>
          <w:sz w:val="28"/>
          <w:szCs w:val="28"/>
          <w:lang w:eastAsia="ru-RU"/>
        </w:rPr>
        <w:t xml:space="preserve"> Федерацию</w:t>
      </w:r>
      <w:r w:rsidRPr="0004438A">
        <w:rPr>
          <w:rFonts w:ascii="Times New Roman" w:eastAsia="Times New Roman" w:hAnsi="Times New Roman" w:cs="Times New Roman"/>
          <w:i/>
          <w:iCs/>
          <w:sz w:val="28"/>
          <w:szCs w:val="28"/>
          <w:lang w:eastAsia="ru-RU"/>
        </w:rPr>
        <w:t>.</w:t>
      </w:r>
      <w:r w:rsidRPr="0004438A">
        <w:rPr>
          <w:rFonts w:ascii="Times New Roman" w:eastAsia="Times New Roman" w:hAnsi="Times New Roman" w:cs="Times New Roman"/>
          <w:sz w:val="28"/>
          <w:szCs w:val="28"/>
          <w:lang w:eastAsia="ru-RU"/>
        </w:rPr>
        <w:t> Конституция РФ в ч. 5 ст. 66 предусматривает, что статус субъекта Российской Федерации может быть изменен по взаимному согласию Российской Федерации и субъекта Федерации в соответствии с федеральным конституционным законом. Такой закон еще не принят, но очевидно, что в основе изменения статуса субъекта должно лежать согласие, выраженное в форме двустороннего соглашения Федерации и соответствующего субъекта;</w:t>
      </w:r>
    </w:p>
    <w:p w:rsidR="0004438A" w:rsidRPr="0004438A" w:rsidRDefault="0004438A" w:rsidP="000443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4438A">
        <w:rPr>
          <w:rFonts w:ascii="Times New Roman" w:eastAsia="Times New Roman" w:hAnsi="Times New Roman" w:cs="Times New Roman"/>
          <w:sz w:val="28"/>
          <w:szCs w:val="28"/>
          <w:lang w:eastAsia="ru-RU"/>
        </w:rPr>
        <w:t>5) </w:t>
      </w:r>
      <w:r w:rsidRPr="0004438A">
        <w:rPr>
          <w:rFonts w:ascii="Times New Roman" w:eastAsia="Times New Roman" w:hAnsi="Times New Roman" w:cs="Times New Roman"/>
          <w:b/>
          <w:bCs/>
          <w:i/>
          <w:iCs/>
          <w:sz w:val="28"/>
          <w:szCs w:val="28"/>
          <w:lang w:eastAsia="ru-RU"/>
        </w:rPr>
        <w:t>договоры между органами государственной власти субъектов Российской Федерации</w:t>
      </w:r>
      <w:r w:rsidRPr="0004438A">
        <w:rPr>
          <w:rFonts w:ascii="Times New Roman" w:eastAsia="Times New Roman" w:hAnsi="Times New Roman" w:cs="Times New Roman"/>
          <w:i/>
          <w:iCs/>
          <w:sz w:val="28"/>
          <w:szCs w:val="28"/>
          <w:lang w:eastAsia="ru-RU"/>
        </w:rPr>
        <w:t>.</w:t>
      </w:r>
      <w:r w:rsidRPr="0004438A">
        <w:rPr>
          <w:rFonts w:ascii="Times New Roman" w:eastAsia="Times New Roman" w:hAnsi="Times New Roman" w:cs="Times New Roman"/>
          <w:sz w:val="28"/>
          <w:szCs w:val="28"/>
          <w:lang w:eastAsia="ru-RU"/>
        </w:rPr>
        <w:t> Такие договоры могут быть заключены по широкому кругу вопросов. Возможность их заключения прямо не предусмотрена в Конституции РФ, однако п. «в» ч. 2 ст. 125 Конституции РФ, говоря о полномочиях Конституционного Суда, упоминает в качестве объектов конституционного контроля такие договоры.</w:t>
      </w:r>
    </w:p>
    <w:p w:rsidR="0004438A" w:rsidRPr="0004438A" w:rsidRDefault="0004438A" w:rsidP="000443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4438A">
        <w:rPr>
          <w:rFonts w:ascii="Times New Roman" w:eastAsia="Times New Roman" w:hAnsi="Times New Roman" w:cs="Times New Roman"/>
          <w:sz w:val="28"/>
          <w:szCs w:val="28"/>
          <w:lang w:eastAsia="ru-RU"/>
        </w:rPr>
        <w:t>8. </w:t>
      </w:r>
      <w:r w:rsidRPr="0004438A">
        <w:rPr>
          <w:rFonts w:ascii="Times New Roman" w:eastAsia="Times New Roman" w:hAnsi="Times New Roman" w:cs="Times New Roman"/>
          <w:b/>
          <w:bCs/>
          <w:i/>
          <w:iCs/>
          <w:sz w:val="28"/>
          <w:szCs w:val="28"/>
          <w:lang w:eastAsia="ru-RU"/>
        </w:rPr>
        <w:t xml:space="preserve">Общепризнанные принципы </w:t>
      </w:r>
      <w:proofErr w:type="gramStart"/>
      <w:r w:rsidRPr="0004438A">
        <w:rPr>
          <w:rFonts w:ascii="Times New Roman" w:eastAsia="Times New Roman" w:hAnsi="Times New Roman" w:cs="Times New Roman"/>
          <w:b/>
          <w:bCs/>
          <w:i/>
          <w:iCs/>
          <w:sz w:val="28"/>
          <w:szCs w:val="28"/>
          <w:lang w:eastAsia="ru-RU"/>
        </w:rPr>
        <w:t>к</w:t>
      </w:r>
      <w:proofErr w:type="gramEnd"/>
      <w:r w:rsidRPr="0004438A">
        <w:rPr>
          <w:rFonts w:ascii="Times New Roman" w:eastAsia="Times New Roman" w:hAnsi="Times New Roman" w:cs="Times New Roman"/>
          <w:b/>
          <w:bCs/>
          <w:i/>
          <w:iCs/>
          <w:sz w:val="28"/>
          <w:szCs w:val="28"/>
          <w:lang w:eastAsia="ru-RU"/>
        </w:rPr>
        <w:t xml:space="preserve"> нормы международного права, международные договоры</w:t>
      </w:r>
      <w:r w:rsidRPr="0004438A">
        <w:rPr>
          <w:rFonts w:ascii="Times New Roman" w:eastAsia="Times New Roman" w:hAnsi="Times New Roman" w:cs="Times New Roman"/>
          <w:i/>
          <w:iCs/>
          <w:sz w:val="28"/>
          <w:szCs w:val="28"/>
          <w:lang w:eastAsia="ru-RU"/>
        </w:rPr>
        <w:t>. </w:t>
      </w:r>
      <w:r w:rsidRPr="0004438A">
        <w:rPr>
          <w:rFonts w:ascii="Times New Roman" w:eastAsia="Times New Roman" w:hAnsi="Times New Roman" w:cs="Times New Roman"/>
          <w:sz w:val="28"/>
          <w:szCs w:val="28"/>
          <w:lang w:eastAsia="ru-RU"/>
        </w:rPr>
        <w:t xml:space="preserve">Качество источника конституционного права для общепризнанных принципов и норм международного права и норм международных договоров распадается, как и для актов органов местного самоуправления, на две части. Фактическим источником («вместилищем») данных норм являются международно-правовые акты. Источником же юридической силы для общепризнанных принципов и </w:t>
      </w:r>
      <w:r w:rsidRPr="0004438A">
        <w:rPr>
          <w:rFonts w:ascii="Times New Roman" w:eastAsia="Times New Roman" w:hAnsi="Times New Roman" w:cs="Times New Roman"/>
          <w:sz w:val="28"/>
          <w:szCs w:val="28"/>
          <w:lang w:eastAsia="ru-RU"/>
        </w:rPr>
        <w:lastRenderedPageBreak/>
        <w:t xml:space="preserve">норм является «генеральная отсылка» </w:t>
      </w:r>
      <w:proofErr w:type="gramStart"/>
      <w:r w:rsidRPr="0004438A">
        <w:rPr>
          <w:rFonts w:ascii="Times New Roman" w:eastAsia="Times New Roman" w:hAnsi="Times New Roman" w:cs="Times New Roman"/>
          <w:sz w:val="28"/>
          <w:szCs w:val="28"/>
          <w:lang w:eastAsia="ru-RU"/>
        </w:rPr>
        <w:t>ч</w:t>
      </w:r>
      <w:proofErr w:type="gramEnd"/>
      <w:r w:rsidRPr="0004438A">
        <w:rPr>
          <w:rFonts w:ascii="Times New Roman" w:eastAsia="Times New Roman" w:hAnsi="Times New Roman" w:cs="Times New Roman"/>
          <w:sz w:val="28"/>
          <w:szCs w:val="28"/>
          <w:lang w:eastAsia="ru-RU"/>
        </w:rPr>
        <w:t>. 4 ст. 15 Конституции РФ, согласно которой общепризнанные принципы и нормы международного права являются составной частью правовой системы Российской Федерации, а для международных договоров таковым источником являются акты их ратификации со стороны Российской Федерации.</w:t>
      </w:r>
    </w:p>
    <w:p w:rsidR="0004438A" w:rsidRPr="0004438A" w:rsidRDefault="0004438A" w:rsidP="000443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4438A">
        <w:rPr>
          <w:rFonts w:ascii="Times New Roman" w:eastAsia="Times New Roman" w:hAnsi="Times New Roman" w:cs="Times New Roman"/>
          <w:sz w:val="28"/>
          <w:szCs w:val="28"/>
          <w:lang w:eastAsia="ru-RU"/>
        </w:rPr>
        <w:t>9. </w:t>
      </w:r>
      <w:proofErr w:type="gramStart"/>
      <w:r w:rsidRPr="0004438A">
        <w:rPr>
          <w:rFonts w:ascii="Times New Roman" w:eastAsia="Times New Roman" w:hAnsi="Times New Roman" w:cs="Times New Roman"/>
          <w:b/>
          <w:bCs/>
          <w:i/>
          <w:iCs/>
          <w:sz w:val="28"/>
          <w:szCs w:val="28"/>
          <w:lang w:eastAsia="ru-RU"/>
        </w:rPr>
        <w:t>Решения Конституционного Суда Российской Федерации</w:t>
      </w:r>
      <w:r w:rsidRPr="0004438A">
        <w:rPr>
          <w:rFonts w:ascii="Times New Roman" w:eastAsia="Times New Roman" w:hAnsi="Times New Roman" w:cs="Times New Roman"/>
          <w:i/>
          <w:iCs/>
          <w:sz w:val="28"/>
          <w:szCs w:val="28"/>
          <w:lang w:eastAsia="ru-RU"/>
        </w:rPr>
        <w:t>,</w:t>
      </w:r>
      <w:r w:rsidRPr="0004438A">
        <w:rPr>
          <w:rFonts w:ascii="Times New Roman" w:eastAsia="Times New Roman" w:hAnsi="Times New Roman" w:cs="Times New Roman"/>
          <w:sz w:val="28"/>
          <w:szCs w:val="28"/>
          <w:lang w:eastAsia="ru-RU"/>
        </w:rPr>
        <w:t> признающие неконституционными федеральные законы, нормативные акты Президента РФ, палат Федерального Собрания, Правительства РФ, конституции, уставы, иные нормативные правовые акты субъектов Федерации, являются источниками конституционного права, так как содержат специализированные «нормы о нормах», в данном случае - нормы, отменяющие действие других норм.</w:t>
      </w:r>
      <w:proofErr w:type="gramEnd"/>
      <w:r w:rsidRPr="0004438A">
        <w:rPr>
          <w:rFonts w:ascii="Times New Roman" w:eastAsia="Times New Roman" w:hAnsi="Times New Roman" w:cs="Times New Roman"/>
          <w:sz w:val="28"/>
          <w:szCs w:val="28"/>
          <w:lang w:eastAsia="ru-RU"/>
        </w:rPr>
        <w:t xml:space="preserve"> Что касается актов Конституционного Суда, содержащих толкование Конституции РФ, то их признание в качестве источника права является спорным.</w:t>
      </w:r>
    </w:p>
    <w:p w:rsidR="0004438A" w:rsidRPr="0004438A" w:rsidRDefault="0004438A" w:rsidP="000443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4438A">
        <w:rPr>
          <w:rFonts w:ascii="Times New Roman" w:eastAsia="Times New Roman" w:hAnsi="Times New Roman" w:cs="Times New Roman"/>
          <w:sz w:val="28"/>
          <w:szCs w:val="28"/>
          <w:lang w:eastAsia="ru-RU"/>
        </w:rPr>
        <w:t>Особое внимание необходимо обратить на такой феномен, как </w:t>
      </w:r>
      <w:r w:rsidRPr="0004438A">
        <w:rPr>
          <w:rFonts w:ascii="Times New Roman" w:eastAsia="Times New Roman" w:hAnsi="Times New Roman" w:cs="Times New Roman"/>
          <w:b/>
          <w:bCs/>
          <w:i/>
          <w:iCs/>
          <w:sz w:val="28"/>
          <w:szCs w:val="28"/>
          <w:lang w:eastAsia="ru-RU"/>
        </w:rPr>
        <w:t>естественное право</w:t>
      </w:r>
      <w:r w:rsidRPr="0004438A">
        <w:rPr>
          <w:rFonts w:ascii="Times New Roman" w:eastAsia="Times New Roman" w:hAnsi="Times New Roman" w:cs="Times New Roman"/>
          <w:i/>
          <w:iCs/>
          <w:sz w:val="28"/>
          <w:szCs w:val="28"/>
          <w:lang w:eastAsia="ru-RU"/>
        </w:rPr>
        <w:t>,</w:t>
      </w:r>
      <w:r w:rsidRPr="0004438A">
        <w:rPr>
          <w:rFonts w:ascii="Times New Roman" w:eastAsia="Times New Roman" w:hAnsi="Times New Roman" w:cs="Times New Roman"/>
          <w:sz w:val="28"/>
          <w:szCs w:val="28"/>
          <w:lang w:eastAsia="ru-RU"/>
        </w:rPr>
        <w:t> которое некоторые ученые также относят к источникам конституционного права. Под естественным правом понимается присущее человеку состояние свободы и определенные неотъемлемые права. * Конституция РФ близка к естественно-правовой теории, так как закрепляет в ст. 2, что человек, его права и свободы являются высшей ценностью, а обязанностью государства является </w:t>
      </w:r>
      <w:r w:rsidRPr="0004438A">
        <w:rPr>
          <w:rFonts w:ascii="Times New Roman" w:eastAsia="Times New Roman" w:hAnsi="Times New Roman" w:cs="Times New Roman"/>
          <w:b/>
          <w:bCs/>
          <w:i/>
          <w:iCs/>
          <w:sz w:val="28"/>
          <w:szCs w:val="28"/>
          <w:lang w:eastAsia="ru-RU"/>
        </w:rPr>
        <w:t>признание, соблюдение и защита</w:t>
      </w:r>
      <w:r w:rsidRPr="0004438A">
        <w:rPr>
          <w:rFonts w:ascii="Times New Roman" w:eastAsia="Times New Roman" w:hAnsi="Times New Roman" w:cs="Times New Roman"/>
          <w:sz w:val="28"/>
          <w:szCs w:val="28"/>
          <w:lang w:eastAsia="ru-RU"/>
        </w:rPr>
        <w:t> прав и свобод человека и гражданина. Таким образом, Конституция РФ </w:t>
      </w:r>
      <w:r w:rsidRPr="0004438A">
        <w:rPr>
          <w:rFonts w:ascii="Times New Roman" w:eastAsia="Times New Roman" w:hAnsi="Times New Roman" w:cs="Times New Roman"/>
          <w:b/>
          <w:bCs/>
          <w:i/>
          <w:iCs/>
          <w:sz w:val="28"/>
          <w:szCs w:val="28"/>
          <w:lang w:eastAsia="ru-RU"/>
        </w:rPr>
        <w:t>признает</w:t>
      </w:r>
      <w:r w:rsidRPr="0004438A">
        <w:rPr>
          <w:rFonts w:ascii="Times New Roman" w:eastAsia="Times New Roman" w:hAnsi="Times New Roman" w:cs="Times New Roman"/>
          <w:i/>
          <w:iCs/>
          <w:sz w:val="28"/>
          <w:szCs w:val="28"/>
          <w:lang w:eastAsia="ru-RU"/>
        </w:rPr>
        <w:t>, </w:t>
      </w:r>
      <w:r w:rsidRPr="0004438A">
        <w:rPr>
          <w:rFonts w:ascii="Times New Roman" w:eastAsia="Times New Roman" w:hAnsi="Times New Roman" w:cs="Times New Roman"/>
          <w:sz w:val="28"/>
          <w:szCs w:val="28"/>
          <w:lang w:eastAsia="ru-RU"/>
        </w:rPr>
        <w:t>а не </w:t>
      </w:r>
      <w:r w:rsidRPr="0004438A">
        <w:rPr>
          <w:rFonts w:ascii="Times New Roman" w:eastAsia="Times New Roman" w:hAnsi="Times New Roman" w:cs="Times New Roman"/>
          <w:b/>
          <w:bCs/>
          <w:i/>
          <w:iCs/>
          <w:sz w:val="28"/>
          <w:szCs w:val="28"/>
          <w:lang w:eastAsia="ru-RU"/>
        </w:rPr>
        <w:t>устанавливает</w:t>
      </w:r>
      <w:r w:rsidRPr="0004438A">
        <w:rPr>
          <w:rFonts w:ascii="Times New Roman" w:eastAsia="Times New Roman" w:hAnsi="Times New Roman" w:cs="Times New Roman"/>
          <w:sz w:val="28"/>
          <w:szCs w:val="28"/>
          <w:lang w:eastAsia="ru-RU"/>
        </w:rPr>
        <w:t> права человека. Эти права предшествуют Конституции РФ и имеют приоритет перед другими нормами, содержащимися в ней. Решение вопроса, является или не является естественное право (наряду с позитивным правом) источником конституционного права, зависит от теоретических концепций, которых придерживается человек, изучающий конституционное право.</w:t>
      </w:r>
    </w:p>
    <w:p w:rsidR="0004438A" w:rsidRPr="0004438A" w:rsidRDefault="0004438A">
      <w:pPr>
        <w:jc w:val="both"/>
        <w:rPr>
          <w:rFonts w:ascii="Times New Roman" w:hAnsi="Times New Roman" w:cs="Times New Roman"/>
          <w:sz w:val="28"/>
          <w:szCs w:val="28"/>
        </w:rPr>
      </w:pPr>
    </w:p>
    <w:sectPr w:rsidR="0004438A" w:rsidRPr="0004438A" w:rsidSect="0004438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4438A"/>
    <w:rsid w:val="0004438A"/>
    <w:rsid w:val="0057321A"/>
    <w:rsid w:val="00E450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02A"/>
  </w:style>
  <w:style w:type="paragraph" w:styleId="1">
    <w:name w:val="heading 1"/>
    <w:basedOn w:val="a"/>
    <w:link w:val="10"/>
    <w:uiPriority w:val="9"/>
    <w:qFormat/>
    <w:rsid w:val="000443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438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4438A"/>
    <w:rPr>
      <w:color w:val="0000FF"/>
      <w:u w:val="single"/>
    </w:rPr>
  </w:style>
  <w:style w:type="paragraph" w:styleId="a4">
    <w:name w:val="Normal (Web)"/>
    <w:basedOn w:val="a"/>
    <w:uiPriority w:val="99"/>
    <w:semiHidden/>
    <w:unhideWhenUsed/>
    <w:rsid w:val="000443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4438A"/>
    <w:rPr>
      <w:b/>
      <w:bCs/>
    </w:rPr>
  </w:style>
  <w:style w:type="character" w:styleId="a6">
    <w:name w:val="Emphasis"/>
    <w:basedOn w:val="a0"/>
    <w:uiPriority w:val="20"/>
    <w:qFormat/>
    <w:rsid w:val="0004438A"/>
    <w:rPr>
      <w:i/>
      <w:iCs/>
    </w:rPr>
  </w:style>
</w:styles>
</file>

<file path=word/webSettings.xml><?xml version="1.0" encoding="utf-8"?>
<w:webSettings xmlns:r="http://schemas.openxmlformats.org/officeDocument/2006/relationships" xmlns:w="http://schemas.openxmlformats.org/wordprocessingml/2006/main">
  <w:divs>
    <w:div w:id="125661468">
      <w:bodyDiv w:val="1"/>
      <w:marLeft w:val="0"/>
      <w:marRight w:val="0"/>
      <w:marTop w:val="0"/>
      <w:marBottom w:val="0"/>
      <w:divBdr>
        <w:top w:val="none" w:sz="0" w:space="0" w:color="auto"/>
        <w:left w:val="none" w:sz="0" w:space="0" w:color="auto"/>
        <w:bottom w:val="none" w:sz="0" w:space="0" w:color="auto"/>
        <w:right w:val="none" w:sz="0" w:space="0" w:color="auto"/>
      </w:divBdr>
      <w:divsChild>
        <w:div w:id="399062055">
          <w:marLeft w:val="0"/>
          <w:marRight w:val="0"/>
          <w:marTop w:val="0"/>
          <w:marBottom w:val="0"/>
          <w:divBdr>
            <w:top w:val="none" w:sz="0" w:space="0" w:color="auto"/>
            <w:left w:val="none" w:sz="0" w:space="0" w:color="auto"/>
            <w:bottom w:val="none" w:sz="0" w:space="0" w:color="auto"/>
            <w:right w:val="none" w:sz="0" w:space="0" w:color="auto"/>
          </w:divBdr>
          <w:divsChild>
            <w:div w:id="328025994">
              <w:marLeft w:val="0"/>
              <w:marRight w:val="0"/>
              <w:marTop w:val="0"/>
              <w:marBottom w:val="0"/>
              <w:divBdr>
                <w:top w:val="none" w:sz="0" w:space="0" w:color="auto"/>
                <w:left w:val="none" w:sz="0" w:space="0" w:color="auto"/>
                <w:bottom w:val="none" w:sz="0" w:space="0" w:color="auto"/>
                <w:right w:val="none" w:sz="0" w:space="0" w:color="auto"/>
              </w:divBdr>
              <w:divsChild>
                <w:div w:id="911043388">
                  <w:marLeft w:val="0"/>
                  <w:marRight w:val="0"/>
                  <w:marTop w:val="0"/>
                  <w:marBottom w:val="0"/>
                  <w:divBdr>
                    <w:top w:val="none" w:sz="0" w:space="0" w:color="auto"/>
                    <w:left w:val="none" w:sz="0" w:space="0" w:color="auto"/>
                    <w:bottom w:val="none" w:sz="0" w:space="0" w:color="auto"/>
                    <w:right w:val="none" w:sz="0" w:space="0" w:color="auto"/>
                  </w:divBdr>
                </w:div>
                <w:div w:id="34348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59986">
          <w:marLeft w:val="0"/>
          <w:marRight w:val="0"/>
          <w:marTop w:val="240"/>
          <w:marBottom w:val="240"/>
          <w:divBdr>
            <w:top w:val="none" w:sz="0" w:space="0" w:color="auto"/>
            <w:left w:val="none" w:sz="0" w:space="0" w:color="auto"/>
            <w:bottom w:val="none" w:sz="0" w:space="0" w:color="auto"/>
            <w:right w:val="none" w:sz="0" w:space="0" w:color="auto"/>
          </w:divBdr>
          <w:divsChild>
            <w:div w:id="1445076523">
              <w:marLeft w:val="0"/>
              <w:marRight w:val="120"/>
              <w:marTop w:val="0"/>
              <w:marBottom w:val="120"/>
              <w:divBdr>
                <w:top w:val="none" w:sz="0" w:space="0" w:color="auto"/>
                <w:left w:val="none" w:sz="0" w:space="0" w:color="auto"/>
                <w:bottom w:val="none" w:sz="0" w:space="0" w:color="auto"/>
                <w:right w:val="none" w:sz="0" w:space="0" w:color="auto"/>
              </w:divBdr>
            </w:div>
            <w:div w:id="1473712437">
              <w:marLeft w:val="0"/>
              <w:marRight w:val="120"/>
              <w:marTop w:val="0"/>
              <w:marBottom w:val="120"/>
              <w:divBdr>
                <w:top w:val="none" w:sz="0" w:space="0" w:color="auto"/>
                <w:left w:val="none" w:sz="0" w:space="0" w:color="auto"/>
                <w:bottom w:val="none" w:sz="0" w:space="0" w:color="auto"/>
                <w:right w:val="none" w:sz="0" w:space="0" w:color="auto"/>
              </w:divBdr>
            </w:div>
            <w:div w:id="654262156">
              <w:marLeft w:val="0"/>
              <w:marRight w:val="120"/>
              <w:marTop w:val="0"/>
              <w:marBottom w:val="120"/>
              <w:divBdr>
                <w:top w:val="none" w:sz="0" w:space="0" w:color="auto"/>
                <w:left w:val="none" w:sz="0" w:space="0" w:color="auto"/>
                <w:bottom w:val="none" w:sz="0" w:space="0" w:color="auto"/>
                <w:right w:val="none" w:sz="0" w:space="0" w:color="auto"/>
              </w:divBdr>
            </w:div>
            <w:div w:id="70586149">
              <w:marLeft w:val="0"/>
              <w:marRight w:val="120"/>
              <w:marTop w:val="0"/>
              <w:marBottom w:val="120"/>
              <w:divBdr>
                <w:top w:val="none" w:sz="0" w:space="0" w:color="auto"/>
                <w:left w:val="none" w:sz="0" w:space="0" w:color="auto"/>
                <w:bottom w:val="none" w:sz="0" w:space="0" w:color="auto"/>
                <w:right w:val="none" w:sz="0" w:space="0" w:color="auto"/>
              </w:divBdr>
            </w:div>
            <w:div w:id="100613355">
              <w:marLeft w:val="0"/>
              <w:marRight w:val="120"/>
              <w:marTop w:val="0"/>
              <w:marBottom w:val="120"/>
              <w:divBdr>
                <w:top w:val="none" w:sz="0" w:space="0" w:color="auto"/>
                <w:left w:val="none" w:sz="0" w:space="0" w:color="auto"/>
                <w:bottom w:val="none" w:sz="0" w:space="0" w:color="auto"/>
                <w:right w:val="none" w:sz="0" w:space="0" w:color="auto"/>
              </w:divBdr>
            </w:div>
            <w:div w:id="349725519">
              <w:marLeft w:val="0"/>
              <w:marRight w:val="120"/>
              <w:marTop w:val="0"/>
              <w:marBottom w:val="120"/>
              <w:divBdr>
                <w:top w:val="none" w:sz="0" w:space="0" w:color="auto"/>
                <w:left w:val="none" w:sz="0" w:space="0" w:color="auto"/>
                <w:bottom w:val="none" w:sz="0" w:space="0" w:color="auto"/>
                <w:right w:val="none" w:sz="0" w:space="0" w:color="auto"/>
              </w:divBdr>
            </w:div>
            <w:div w:id="46346482">
              <w:marLeft w:val="0"/>
              <w:marRight w:val="120"/>
              <w:marTop w:val="0"/>
              <w:marBottom w:val="120"/>
              <w:divBdr>
                <w:top w:val="none" w:sz="0" w:space="0" w:color="auto"/>
                <w:left w:val="none" w:sz="0" w:space="0" w:color="auto"/>
                <w:bottom w:val="none" w:sz="0" w:space="0" w:color="auto"/>
                <w:right w:val="none" w:sz="0" w:space="0" w:color="auto"/>
              </w:divBdr>
            </w:div>
            <w:div w:id="1329866183">
              <w:marLeft w:val="0"/>
              <w:marRight w:val="120"/>
              <w:marTop w:val="0"/>
              <w:marBottom w:val="120"/>
              <w:divBdr>
                <w:top w:val="none" w:sz="0" w:space="0" w:color="auto"/>
                <w:left w:val="none" w:sz="0" w:space="0" w:color="auto"/>
                <w:bottom w:val="none" w:sz="0" w:space="0" w:color="auto"/>
                <w:right w:val="none" w:sz="0" w:space="0" w:color="auto"/>
              </w:divBdr>
            </w:div>
            <w:div w:id="1692416510">
              <w:marLeft w:val="0"/>
              <w:marRight w:val="0"/>
              <w:marTop w:val="0"/>
              <w:marBottom w:val="120"/>
              <w:divBdr>
                <w:top w:val="none" w:sz="0" w:space="0" w:color="auto"/>
                <w:left w:val="none" w:sz="0" w:space="0" w:color="auto"/>
                <w:bottom w:val="none" w:sz="0" w:space="0" w:color="auto"/>
                <w:right w:val="none" w:sz="0" w:space="0" w:color="auto"/>
              </w:divBdr>
            </w:div>
          </w:divsChild>
        </w:div>
        <w:div w:id="1117287344">
          <w:marLeft w:val="0"/>
          <w:marRight w:val="0"/>
          <w:marTop w:val="0"/>
          <w:marBottom w:val="0"/>
          <w:divBdr>
            <w:top w:val="none" w:sz="0" w:space="0" w:color="auto"/>
            <w:left w:val="none" w:sz="0" w:space="0" w:color="auto"/>
            <w:bottom w:val="none" w:sz="0" w:space="0" w:color="auto"/>
            <w:right w:val="none" w:sz="0" w:space="0" w:color="auto"/>
          </w:divBdr>
        </w:div>
      </w:divsChild>
    </w:div>
    <w:div w:id="156041823">
      <w:bodyDiv w:val="1"/>
      <w:marLeft w:val="0"/>
      <w:marRight w:val="0"/>
      <w:marTop w:val="0"/>
      <w:marBottom w:val="0"/>
      <w:divBdr>
        <w:top w:val="none" w:sz="0" w:space="0" w:color="auto"/>
        <w:left w:val="none" w:sz="0" w:space="0" w:color="auto"/>
        <w:bottom w:val="none" w:sz="0" w:space="0" w:color="auto"/>
        <w:right w:val="none" w:sz="0" w:space="0" w:color="auto"/>
      </w:divBdr>
      <w:divsChild>
        <w:div w:id="1765226832">
          <w:marLeft w:val="0"/>
          <w:marRight w:val="0"/>
          <w:marTop w:val="0"/>
          <w:marBottom w:val="0"/>
          <w:divBdr>
            <w:top w:val="none" w:sz="0" w:space="0" w:color="auto"/>
            <w:left w:val="none" w:sz="0" w:space="0" w:color="auto"/>
            <w:bottom w:val="none" w:sz="0" w:space="0" w:color="auto"/>
            <w:right w:val="none" w:sz="0" w:space="0" w:color="auto"/>
          </w:divBdr>
          <w:divsChild>
            <w:div w:id="485826501">
              <w:marLeft w:val="0"/>
              <w:marRight w:val="0"/>
              <w:marTop w:val="0"/>
              <w:marBottom w:val="0"/>
              <w:divBdr>
                <w:top w:val="none" w:sz="0" w:space="0" w:color="auto"/>
                <w:left w:val="none" w:sz="0" w:space="0" w:color="auto"/>
                <w:bottom w:val="none" w:sz="0" w:space="0" w:color="auto"/>
                <w:right w:val="none" w:sz="0" w:space="0" w:color="auto"/>
              </w:divBdr>
              <w:divsChild>
                <w:div w:id="922496198">
                  <w:marLeft w:val="0"/>
                  <w:marRight w:val="0"/>
                  <w:marTop w:val="0"/>
                  <w:marBottom w:val="0"/>
                  <w:divBdr>
                    <w:top w:val="none" w:sz="0" w:space="0" w:color="auto"/>
                    <w:left w:val="none" w:sz="0" w:space="0" w:color="auto"/>
                    <w:bottom w:val="none" w:sz="0" w:space="0" w:color="auto"/>
                    <w:right w:val="none" w:sz="0" w:space="0" w:color="auto"/>
                  </w:divBdr>
                </w:div>
                <w:div w:id="12594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64326">
          <w:marLeft w:val="0"/>
          <w:marRight w:val="0"/>
          <w:marTop w:val="240"/>
          <w:marBottom w:val="240"/>
          <w:divBdr>
            <w:top w:val="none" w:sz="0" w:space="0" w:color="auto"/>
            <w:left w:val="none" w:sz="0" w:space="0" w:color="auto"/>
            <w:bottom w:val="none" w:sz="0" w:space="0" w:color="auto"/>
            <w:right w:val="none" w:sz="0" w:space="0" w:color="auto"/>
          </w:divBdr>
          <w:divsChild>
            <w:div w:id="952322939">
              <w:marLeft w:val="0"/>
              <w:marRight w:val="120"/>
              <w:marTop w:val="0"/>
              <w:marBottom w:val="120"/>
              <w:divBdr>
                <w:top w:val="none" w:sz="0" w:space="0" w:color="auto"/>
                <w:left w:val="none" w:sz="0" w:space="0" w:color="auto"/>
                <w:bottom w:val="none" w:sz="0" w:space="0" w:color="auto"/>
                <w:right w:val="none" w:sz="0" w:space="0" w:color="auto"/>
              </w:divBdr>
            </w:div>
            <w:div w:id="1382554024">
              <w:marLeft w:val="0"/>
              <w:marRight w:val="120"/>
              <w:marTop w:val="0"/>
              <w:marBottom w:val="120"/>
              <w:divBdr>
                <w:top w:val="none" w:sz="0" w:space="0" w:color="auto"/>
                <w:left w:val="none" w:sz="0" w:space="0" w:color="auto"/>
                <w:bottom w:val="none" w:sz="0" w:space="0" w:color="auto"/>
                <w:right w:val="none" w:sz="0" w:space="0" w:color="auto"/>
              </w:divBdr>
            </w:div>
            <w:div w:id="1585186028">
              <w:marLeft w:val="0"/>
              <w:marRight w:val="120"/>
              <w:marTop w:val="0"/>
              <w:marBottom w:val="120"/>
              <w:divBdr>
                <w:top w:val="none" w:sz="0" w:space="0" w:color="auto"/>
                <w:left w:val="none" w:sz="0" w:space="0" w:color="auto"/>
                <w:bottom w:val="none" w:sz="0" w:space="0" w:color="auto"/>
                <w:right w:val="none" w:sz="0" w:space="0" w:color="auto"/>
              </w:divBdr>
            </w:div>
            <w:div w:id="1824349656">
              <w:marLeft w:val="0"/>
              <w:marRight w:val="120"/>
              <w:marTop w:val="0"/>
              <w:marBottom w:val="120"/>
              <w:divBdr>
                <w:top w:val="none" w:sz="0" w:space="0" w:color="auto"/>
                <w:left w:val="none" w:sz="0" w:space="0" w:color="auto"/>
                <w:bottom w:val="none" w:sz="0" w:space="0" w:color="auto"/>
                <w:right w:val="none" w:sz="0" w:space="0" w:color="auto"/>
              </w:divBdr>
            </w:div>
            <w:div w:id="1022242191">
              <w:marLeft w:val="0"/>
              <w:marRight w:val="120"/>
              <w:marTop w:val="0"/>
              <w:marBottom w:val="120"/>
              <w:divBdr>
                <w:top w:val="none" w:sz="0" w:space="0" w:color="auto"/>
                <w:left w:val="none" w:sz="0" w:space="0" w:color="auto"/>
                <w:bottom w:val="none" w:sz="0" w:space="0" w:color="auto"/>
                <w:right w:val="none" w:sz="0" w:space="0" w:color="auto"/>
              </w:divBdr>
            </w:div>
            <w:div w:id="1483429459">
              <w:marLeft w:val="0"/>
              <w:marRight w:val="120"/>
              <w:marTop w:val="0"/>
              <w:marBottom w:val="120"/>
              <w:divBdr>
                <w:top w:val="none" w:sz="0" w:space="0" w:color="auto"/>
                <w:left w:val="none" w:sz="0" w:space="0" w:color="auto"/>
                <w:bottom w:val="none" w:sz="0" w:space="0" w:color="auto"/>
                <w:right w:val="none" w:sz="0" w:space="0" w:color="auto"/>
              </w:divBdr>
            </w:div>
            <w:div w:id="1293632651">
              <w:marLeft w:val="0"/>
              <w:marRight w:val="120"/>
              <w:marTop w:val="0"/>
              <w:marBottom w:val="120"/>
              <w:divBdr>
                <w:top w:val="none" w:sz="0" w:space="0" w:color="auto"/>
                <w:left w:val="none" w:sz="0" w:space="0" w:color="auto"/>
                <w:bottom w:val="none" w:sz="0" w:space="0" w:color="auto"/>
                <w:right w:val="none" w:sz="0" w:space="0" w:color="auto"/>
              </w:divBdr>
            </w:div>
            <w:div w:id="398870080">
              <w:marLeft w:val="0"/>
              <w:marRight w:val="120"/>
              <w:marTop w:val="0"/>
              <w:marBottom w:val="120"/>
              <w:divBdr>
                <w:top w:val="none" w:sz="0" w:space="0" w:color="auto"/>
                <w:left w:val="none" w:sz="0" w:space="0" w:color="auto"/>
                <w:bottom w:val="none" w:sz="0" w:space="0" w:color="auto"/>
                <w:right w:val="none" w:sz="0" w:space="0" w:color="auto"/>
              </w:divBdr>
            </w:div>
            <w:div w:id="465314530">
              <w:marLeft w:val="0"/>
              <w:marRight w:val="0"/>
              <w:marTop w:val="0"/>
              <w:marBottom w:val="120"/>
              <w:divBdr>
                <w:top w:val="none" w:sz="0" w:space="0" w:color="auto"/>
                <w:left w:val="none" w:sz="0" w:space="0" w:color="auto"/>
                <w:bottom w:val="none" w:sz="0" w:space="0" w:color="auto"/>
                <w:right w:val="none" w:sz="0" w:space="0" w:color="auto"/>
              </w:divBdr>
            </w:div>
          </w:divsChild>
        </w:div>
        <w:div w:id="193811928">
          <w:marLeft w:val="0"/>
          <w:marRight w:val="0"/>
          <w:marTop w:val="0"/>
          <w:marBottom w:val="0"/>
          <w:divBdr>
            <w:top w:val="none" w:sz="0" w:space="0" w:color="auto"/>
            <w:left w:val="none" w:sz="0" w:space="0" w:color="auto"/>
            <w:bottom w:val="none" w:sz="0" w:space="0" w:color="auto"/>
            <w:right w:val="none" w:sz="0" w:space="0" w:color="auto"/>
          </w:divBdr>
        </w:div>
      </w:divsChild>
    </w:div>
    <w:div w:id="1655841123">
      <w:bodyDiv w:val="1"/>
      <w:marLeft w:val="0"/>
      <w:marRight w:val="0"/>
      <w:marTop w:val="0"/>
      <w:marBottom w:val="0"/>
      <w:divBdr>
        <w:top w:val="none" w:sz="0" w:space="0" w:color="auto"/>
        <w:left w:val="none" w:sz="0" w:space="0" w:color="auto"/>
        <w:bottom w:val="none" w:sz="0" w:space="0" w:color="auto"/>
        <w:right w:val="none" w:sz="0" w:space="0" w:color="auto"/>
      </w:divBdr>
      <w:divsChild>
        <w:div w:id="1765228302">
          <w:marLeft w:val="0"/>
          <w:marRight w:val="0"/>
          <w:marTop w:val="0"/>
          <w:marBottom w:val="0"/>
          <w:divBdr>
            <w:top w:val="none" w:sz="0" w:space="0" w:color="auto"/>
            <w:left w:val="none" w:sz="0" w:space="0" w:color="auto"/>
            <w:bottom w:val="none" w:sz="0" w:space="0" w:color="auto"/>
            <w:right w:val="none" w:sz="0" w:space="0" w:color="auto"/>
          </w:divBdr>
          <w:divsChild>
            <w:div w:id="1746681159">
              <w:marLeft w:val="0"/>
              <w:marRight w:val="0"/>
              <w:marTop w:val="0"/>
              <w:marBottom w:val="0"/>
              <w:divBdr>
                <w:top w:val="none" w:sz="0" w:space="0" w:color="auto"/>
                <w:left w:val="none" w:sz="0" w:space="0" w:color="auto"/>
                <w:bottom w:val="none" w:sz="0" w:space="0" w:color="auto"/>
                <w:right w:val="none" w:sz="0" w:space="0" w:color="auto"/>
              </w:divBdr>
              <w:divsChild>
                <w:div w:id="291909344">
                  <w:marLeft w:val="0"/>
                  <w:marRight w:val="0"/>
                  <w:marTop w:val="0"/>
                  <w:marBottom w:val="0"/>
                  <w:divBdr>
                    <w:top w:val="none" w:sz="0" w:space="0" w:color="auto"/>
                    <w:left w:val="none" w:sz="0" w:space="0" w:color="auto"/>
                    <w:bottom w:val="none" w:sz="0" w:space="0" w:color="auto"/>
                    <w:right w:val="none" w:sz="0" w:space="0" w:color="auto"/>
                  </w:divBdr>
                </w:div>
                <w:div w:id="15780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87138">
          <w:marLeft w:val="0"/>
          <w:marRight w:val="0"/>
          <w:marTop w:val="240"/>
          <w:marBottom w:val="240"/>
          <w:divBdr>
            <w:top w:val="none" w:sz="0" w:space="0" w:color="auto"/>
            <w:left w:val="none" w:sz="0" w:space="0" w:color="auto"/>
            <w:bottom w:val="none" w:sz="0" w:space="0" w:color="auto"/>
            <w:right w:val="none" w:sz="0" w:space="0" w:color="auto"/>
          </w:divBdr>
          <w:divsChild>
            <w:div w:id="380447472">
              <w:marLeft w:val="0"/>
              <w:marRight w:val="120"/>
              <w:marTop w:val="0"/>
              <w:marBottom w:val="120"/>
              <w:divBdr>
                <w:top w:val="none" w:sz="0" w:space="0" w:color="auto"/>
                <w:left w:val="none" w:sz="0" w:space="0" w:color="auto"/>
                <w:bottom w:val="none" w:sz="0" w:space="0" w:color="auto"/>
                <w:right w:val="none" w:sz="0" w:space="0" w:color="auto"/>
              </w:divBdr>
            </w:div>
            <w:div w:id="1084373299">
              <w:marLeft w:val="0"/>
              <w:marRight w:val="120"/>
              <w:marTop w:val="0"/>
              <w:marBottom w:val="120"/>
              <w:divBdr>
                <w:top w:val="none" w:sz="0" w:space="0" w:color="auto"/>
                <w:left w:val="none" w:sz="0" w:space="0" w:color="auto"/>
                <w:bottom w:val="none" w:sz="0" w:space="0" w:color="auto"/>
                <w:right w:val="none" w:sz="0" w:space="0" w:color="auto"/>
              </w:divBdr>
            </w:div>
            <w:div w:id="1930193821">
              <w:marLeft w:val="0"/>
              <w:marRight w:val="120"/>
              <w:marTop w:val="0"/>
              <w:marBottom w:val="120"/>
              <w:divBdr>
                <w:top w:val="none" w:sz="0" w:space="0" w:color="auto"/>
                <w:left w:val="none" w:sz="0" w:space="0" w:color="auto"/>
                <w:bottom w:val="none" w:sz="0" w:space="0" w:color="auto"/>
                <w:right w:val="none" w:sz="0" w:space="0" w:color="auto"/>
              </w:divBdr>
            </w:div>
            <w:div w:id="548763989">
              <w:marLeft w:val="0"/>
              <w:marRight w:val="120"/>
              <w:marTop w:val="0"/>
              <w:marBottom w:val="120"/>
              <w:divBdr>
                <w:top w:val="none" w:sz="0" w:space="0" w:color="auto"/>
                <w:left w:val="none" w:sz="0" w:space="0" w:color="auto"/>
                <w:bottom w:val="none" w:sz="0" w:space="0" w:color="auto"/>
                <w:right w:val="none" w:sz="0" w:space="0" w:color="auto"/>
              </w:divBdr>
            </w:div>
            <w:div w:id="1488590399">
              <w:marLeft w:val="0"/>
              <w:marRight w:val="120"/>
              <w:marTop w:val="0"/>
              <w:marBottom w:val="120"/>
              <w:divBdr>
                <w:top w:val="none" w:sz="0" w:space="0" w:color="auto"/>
                <w:left w:val="none" w:sz="0" w:space="0" w:color="auto"/>
                <w:bottom w:val="none" w:sz="0" w:space="0" w:color="auto"/>
                <w:right w:val="none" w:sz="0" w:space="0" w:color="auto"/>
              </w:divBdr>
            </w:div>
            <w:div w:id="2075927399">
              <w:marLeft w:val="0"/>
              <w:marRight w:val="120"/>
              <w:marTop w:val="0"/>
              <w:marBottom w:val="120"/>
              <w:divBdr>
                <w:top w:val="none" w:sz="0" w:space="0" w:color="auto"/>
                <w:left w:val="none" w:sz="0" w:space="0" w:color="auto"/>
                <w:bottom w:val="none" w:sz="0" w:space="0" w:color="auto"/>
                <w:right w:val="none" w:sz="0" w:space="0" w:color="auto"/>
              </w:divBdr>
            </w:div>
            <w:div w:id="1053191617">
              <w:marLeft w:val="0"/>
              <w:marRight w:val="120"/>
              <w:marTop w:val="0"/>
              <w:marBottom w:val="120"/>
              <w:divBdr>
                <w:top w:val="none" w:sz="0" w:space="0" w:color="auto"/>
                <w:left w:val="none" w:sz="0" w:space="0" w:color="auto"/>
                <w:bottom w:val="none" w:sz="0" w:space="0" w:color="auto"/>
                <w:right w:val="none" w:sz="0" w:space="0" w:color="auto"/>
              </w:divBdr>
            </w:div>
            <w:div w:id="748846487">
              <w:marLeft w:val="0"/>
              <w:marRight w:val="120"/>
              <w:marTop w:val="0"/>
              <w:marBottom w:val="120"/>
              <w:divBdr>
                <w:top w:val="none" w:sz="0" w:space="0" w:color="auto"/>
                <w:left w:val="none" w:sz="0" w:space="0" w:color="auto"/>
                <w:bottom w:val="none" w:sz="0" w:space="0" w:color="auto"/>
                <w:right w:val="none" w:sz="0" w:space="0" w:color="auto"/>
              </w:divBdr>
            </w:div>
            <w:div w:id="1140658999">
              <w:marLeft w:val="0"/>
              <w:marRight w:val="0"/>
              <w:marTop w:val="0"/>
              <w:marBottom w:val="120"/>
              <w:divBdr>
                <w:top w:val="none" w:sz="0" w:space="0" w:color="auto"/>
                <w:left w:val="none" w:sz="0" w:space="0" w:color="auto"/>
                <w:bottom w:val="none" w:sz="0" w:space="0" w:color="auto"/>
                <w:right w:val="none" w:sz="0" w:space="0" w:color="auto"/>
              </w:divBdr>
            </w:div>
          </w:divsChild>
        </w:div>
        <w:div w:id="94331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udopedia.ru/1_102010_ponyatie-priznaki-i-vidi-zakonov.html" TargetMode="External"/><Relationship Id="rId3" Type="http://schemas.openxmlformats.org/officeDocument/2006/relationships/webSettings" Target="webSettings.xml"/><Relationship Id="rId7" Type="http://schemas.openxmlformats.org/officeDocument/2006/relationships/hyperlink" Target="https://studopedia.ru/10_48612_konstitutsiya-rf.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udopedia.ru/2_40457_sistema-i-istochniki-konstitutsionnogo-prava.html" TargetMode="External"/><Relationship Id="rId11" Type="http://schemas.openxmlformats.org/officeDocument/2006/relationships/fontTable" Target="fontTable.xml"/><Relationship Id="rId5" Type="http://schemas.openxmlformats.org/officeDocument/2006/relationships/hyperlink" Target="https://studopedia.ru/1_124515_pravovaya-norma-priznaki-struktura-elementi-vidi.html" TargetMode="External"/><Relationship Id="rId10" Type="http://schemas.openxmlformats.org/officeDocument/2006/relationships/hyperlink" Target="https://studopedia.ru/8_85739_federalnie-zakoni.html" TargetMode="External"/><Relationship Id="rId4" Type="http://schemas.openxmlformats.org/officeDocument/2006/relationships/hyperlink" Target="https://studopedia.ru/8_46690_istochniki-prava-ponyatie-vidi.html" TargetMode="External"/><Relationship Id="rId9" Type="http://schemas.openxmlformats.org/officeDocument/2006/relationships/hyperlink" Target="https://studopedia.ru/4_109241_federalniy-konstitutsionniy-zako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2465</Words>
  <Characters>14053</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2022-02-22T14:47:00Z</dcterms:created>
  <dcterms:modified xsi:type="dcterms:W3CDTF">2022-02-22T15:03:00Z</dcterms:modified>
</cp:coreProperties>
</file>