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3" w:rsidRDefault="00152286">
      <w:r>
        <w:t xml:space="preserve">                                       Темы контрольных работ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Формы и способы статистического наблюдения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Выборочное наблюдение в статистике</w:t>
      </w:r>
      <w:proofErr w:type="gramStart"/>
      <w:r>
        <w:t xml:space="preserve"> ,</w:t>
      </w:r>
      <w:proofErr w:type="gramEnd"/>
      <w:r>
        <w:t xml:space="preserve"> классификация видов выборочного наблюдения.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Индексы в статистике, понятие и виды</w:t>
      </w:r>
      <w:proofErr w:type="gramStart"/>
      <w:r>
        <w:t xml:space="preserve"> .</w:t>
      </w:r>
      <w:proofErr w:type="gramEnd"/>
      <w:r>
        <w:t xml:space="preserve"> Индивидуальные и агрегатные индексы.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Ряды динамики в статистике, понятие, показатели абсолютного и относительного изменения уровней динамического ряда.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Абсолютные и относительные показатели вариации. Свойства дисперсии, расчет дисперсии способом моментов.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Средние величины в статистике, средняя арифметическая,  средняя гармоническая, средняя геометрическая.</w:t>
      </w:r>
    </w:p>
    <w:p w:rsidR="00152286" w:rsidRDefault="00152286" w:rsidP="00152286">
      <w:pPr>
        <w:pStyle w:val="a3"/>
        <w:numPr>
          <w:ilvl w:val="0"/>
          <w:numId w:val="1"/>
        </w:numPr>
      </w:pPr>
      <w:r>
        <w:t>Абсолютные статистические показатели. Относительные показатели выполнения плана, динамики плана, интенсивности и сравнения, структуры и координации.</w:t>
      </w:r>
    </w:p>
    <w:p w:rsidR="00152286" w:rsidRDefault="007B1BF9" w:rsidP="00152286">
      <w:pPr>
        <w:pStyle w:val="a3"/>
        <w:numPr>
          <w:ilvl w:val="0"/>
          <w:numId w:val="1"/>
        </w:numPr>
      </w:pPr>
      <w:r>
        <w:t>Ряды распределения</w:t>
      </w:r>
      <w:proofErr w:type="gramStart"/>
      <w:r>
        <w:t xml:space="preserve"> ,</w:t>
      </w:r>
      <w:proofErr w:type="gramEnd"/>
      <w:r>
        <w:t xml:space="preserve"> виды, правила  построения, графическое изображение.</w:t>
      </w:r>
    </w:p>
    <w:p w:rsidR="007B1BF9" w:rsidRDefault="007B1BF9" w:rsidP="00152286">
      <w:pPr>
        <w:pStyle w:val="a3"/>
        <w:numPr>
          <w:ilvl w:val="0"/>
          <w:numId w:val="1"/>
        </w:numPr>
      </w:pPr>
      <w:r>
        <w:t>Сводка, основные содержания и задачи. Сущность и классификация группировок.</w:t>
      </w:r>
    </w:p>
    <w:p w:rsidR="007B1BF9" w:rsidRDefault="007B1BF9" w:rsidP="00152286">
      <w:pPr>
        <w:pStyle w:val="a3"/>
        <w:numPr>
          <w:ilvl w:val="0"/>
          <w:numId w:val="1"/>
        </w:numPr>
      </w:pPr>
      <w:r>
        <w:t>Этапы проведения и программно-методологические вопросы статистического наблюдения, понятие, цель, обследование, объект наблюдения, единица наблюдения, отчетная единица, программа наблюдения.</w:t>
      </w:r>
    </w:p>
    <w:p w:rsidR="007B1BF9" w:rsidRDefault="007B1BF9" w:rsidP="007B1BF9">
      <w:r>
        <w:t>Номер варианта выбирается по первой букве фамилии студента</w:t>
      </w:r>
    </w:p>
    <w:p w:rsidR="007B1BF9" w:rsidRPr="007B1BF9" w:rsidRDefault="007B1BF9" w:rsidP="007B1BF9">
      <w:r>
        <w:t>А.Ц-1, БВЭ-2, ГДЩ-3,ЕЖЗ-4, ИКЮ-5, ЛМЯ-6, ОП-7, РС-8,ТУФ-9, ХЧШ-10</w:t>
      </w:r>
    </w:p>
    <w:sectPr w:rsidR="007B1BF9" w:rsidRPr="007B1BF9" w:rsidSect="00D4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0BB4"/>
    <w:multiLevelType w:val="hybridMultilevel"/>
    <w:tmpl w:val="B0C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86"/>
    <w:rsid w:val="00152286"/>
    <w:rsid w:val="007B1BF9"/>
    <w:rsid w:val="008B6C0A"/>
    <w:rsid w:val="00D4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2017-12-01T03:05:00Z</cp:lastPrinted>
  <dcterms:created xsi:type="dcterms:W3CDTF">2017-12-01T02:46:00Z</dcterms:created>
  <dcterms:modified xsi:type="dcterms:W3CDTF">2017-12-01T03:06:00Z</dcterms:modified>
</cp:coreProperties>
</file>