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4AD" w:rsidRPr="00F644AD" w:rsidRDefault="00F644AD" w:rsidP="00F644AD">
      <w:pPr>
        <w:pStyle w:val="a3"/>
        <w:jc w:val="center"/>
        <w:rPr>
          <w:rFonts w:ascii="Times New Roman" w:hAnsi="Times New Roman" w:cs="Times New Roman"/>
          <w:color w:val="FF0000"/>
          <w:sz w:val="28"/>
          <w:szCs w:val="28"/>
          <w:lang w:eastAsia="ru-RU"/>
        </w:rPr>
      </w:pPr>
      <w:r w:rsidRPr="00F644AD">
        <w:rPr>
          <w:rFonts w:ascii="Times New Roman" w:hAnsi="Times New Roman" w:cs="Times New Roman"/>
          <w:color w:val="FF0000"/>
          <w:sz w:val="28"/>
          <w:szCs w:val="28"/>
          <w:lang w:eastAsia="ru-RU"/>
        </w:rPr>
        <w:t>Добрый день, уважаемые студенты!</w:t>
      </w:r>
    </w:p>
    <w:p w:rsidR="00F644AD" w:rsidRDefault="00F644AD" w:rsidP="00F644AD">
      <w:pPr>
        <w:pStyle w:val="a3"/>
        <w:jc w:val="center"/>
        <w:rPr>
          <w:rFonts w:ascii="Times New Roman" w:hAnsi="Times New Roman" w:cs="Times New Roman"/>
          <w:color w:val="FF0000"/>
          <w:sz w:val="28"/>
          <w:szCs w:val="28"/>
          <w:lang w:eastAsia="ru-RU"/>
        </w:rPr>
      </w:pPr>
      <w:r w:rsidRPr="00F644AD">
        <w:rPr>
          <w:rFonts w:ascii="Times New Roman" w:hAnsi="Times New Roman" w:cs="Times New Roman"/>
          <w:color w:val="FF0000"/>
          <w:sz w:val="28"/>
          <w:szCs w:val="28"/>
          <w:lang w:eastAsia="ru-RU"/>
        </w:rPr>
        <w:t>Сегодня</w:t>
      </w:r>
      <w:r w:rsidR="00CE3CE3">
        <w:rPr>
          <w:rFonts w:ascii="Times New Roman" w:hAnsi="Times New Roman" w:cs="Times New Roman"/>
          <w:color w:val="FF0000"/>
          <w:sz w:val="28"/>
          <w:szCs w:val="28"/>
          <w:lang w:eastAsia="ru-RU"/>
        </w:rPr>
        <w:t>,</w:t>
      </w:r>
      <w:r w:rsidRPr="00F644AD">
        <w:rPr>
          <w:rFonts w:ascii="Times New Roman" w:hAnsi="Times New Roman" w:cs="Times New Roman"/>
          <w:color w:val="FF0000"/>
          <w:sz w:val="28"/>
          <w:szCs w:val="28"/>
          <w:lang w:eastAsia="ru-RU"/>
        </w:rPr>
        <w:t xml:space="preserve"> у нас 2 занятия по дисциплине «МДК 01.01»</w:t>
      </w:r>
      <w:r>
        <w:rPr>
          <w:rFonts w:ascii="Times New Roman" w:hAnsi="Times New Roman" w:cs="Times New Roman"/>
          <w:color w:val="FF0000"/>
          <w:sz w:val="28"/>
          <w:szCs w:val="28"/>
          <w:lang w:eastAsia="ru-RU"/>
        </w:rPr>
        <w:t>.</w:t>
      </w:r>
    </w:p>
    <w:p w:rsidR="00F644AD" w:rsidRDefault="00F644AD" w:rsidP="00F644AD">
      <w:pPr>
        <w:pStyle w:val="a3"/>
        <w:jc w:val="center"/>
        <w:rPr>
          <w:rFonts w:ascii="Times New Roman" w:hAnsi="Times New Roman" w:cs="Times New Roman"/>
          <w:color w:val="FF0000"/>
          <w:sz w:val="28"/>
          <w:szCs w:val="28"/>
          <w:lang w:eastAsia="ru-RU"/>
        </w:rPr>
      </w:pPr>
      <w:r>
        <w:rPr>
          <w:rFonts w:ascii="Times New Roman" w:hAnsi="Times New Roman" w:cs="Times New Roman"/>
          <w:color w:val="FF0000"/>
          <w:sz w:val="28"/>
          <w:szCs w:val="28"/>
          <w:lang w:eastAsia="ru-RU"/>
        </w:rPr>
        <w:t>Давайте вспомним страховые</w:t>
      </w:r>
      <w:r w:rsidR="00CE3CE3">
        <w:rPr>
          <w:rFonts w:ascii="Times New Roman" w:hAnsi="Times New Roman" w:cs="Times New Roman"/>
          <w:color w:val="FF0000"/>
          <w:sz w:val="28"/>
          <w:szCs w:val="28"/>
          <w:lang w:eastAsia="ru-RU"/>
        </w:rPr>
        <w:t xml:space="preserve"> пенсии и условия их назначения, а также пенсии по государственному пенсионному обеспечению. Это вы должны знать!</w:t>
      </w:r>
    </w:p>
    <w:p w:rsidR="00F644AD" w:rsidRPr="00E02A05" w:rsidRDefault="0001228A" w:rsidP="00F644AD">
      <w:pPr>
        <w:pStyle w:val="a3"/>
        <w:jc w:val="center"/>
        <w:rPr>
          <w:rFonts w:ascii="Times New Roman" w:hAnsi="Times New Roman" w:cs="Times New Roman"/>
          <w:color w:val="2E74B5" w:themeColor="accent1" w:themeShade="BF"/>
          <w:sz w:val="28"/>
          <w:szCs w:val="28"/>
          <w:lang w:eastAsia="ru-RU"/>
        </w:rPr>
      </w:pPr>
      <w:r>
        <w:rPr>
          <w:rFonts w:ascii="Times New Roman" w:hAnsi="Times New Roman" w:cs="Times New Roman"/>
          <w:color w:val="FF0000"/>
          <w:sz w:val="28"/>
          <w:szCs w:val="28"/>
          <w:lang w:eastAsia="ru-RU"/>
        </w:rPr>
        <w:t xml:space="preserve">Выполните тест (см. ниже!). Ответы теста присылайте на </w:t>
      </w:r>
      <w:proofErr w:type="spellStart"/>
      <w:r>
        <w:rPr>
          <w:rFonts w:ascii="Times New Roman" w:hAnsi="Times New Roman" w:cs="Times New Roman"/>
          <w:color w:val="FF0000"/>
          <w:sz w:val="28"/>
          <w:szCs w:val="28"/>
          <w:lang w:eastAsia="ru-RU"/>
        </w:rPr>
        <w:t>эл.почту</w:t>
      </w:r>
      <w:proofErr w:type="spellEnd"/>
      <w:r>
        <w:rPr>
          <w:rFonts w:ascii="Times New Roman" w:hAnsi="Times New Roman" w:cs="Times New Roman"/>
          <w:color w:val="FF0000"/>
          <w:sz w:val="28"/>
          <w:szCs w:val="28"/>
          <w:lang w:eastAsia="ru-RU"/>
        </w:rPr>
        <w:t xml:space="preserve">: </w:t>
      </w:r>
      <w:hyperlink r:id="rId5" w:history="1">
        <w:proofErr w:type="gramStart"/>
        <w:r w:rsidR="00E02A05" w:rsidRPr="007926E1">
          <w:rPr>
            <w:rStyle w:val="a4"/>
            <w:rFonts w:ascii="Times New Roman" w:hAnsi="Times New Roman" w:cs="Times New Roman"/>
            <w:sz w:val="28"/>
            <w:szCs w:val="28"/>
            <w:lang w:val="en-US" w:eastAsia="ru-RU"/>
          </w:rPr>
          <w:t>ssazhenskaya</w:t>
        </w:r>
        <w:r w:rsidR="00E02A05" w:rsidRPr="007926E1">
          <w:rPr>
            <w:rStyle w:val="a4"/>
            <w:rFonts w:ascii="Times New Roman" w:hAnsi="Times New Roman" w:cs="Times New Roman"/>
            <w:sz w:val="28"/>
            <w:szCs w:val="28"/>
            <w:lang w:eastAsia="ru-RU"/>
          </w:rPr>
          <w:t>@</w:t>
        </w:r>
        <w:r w:rsidR="00E02A05" w:rsidRPr="007926E1">
          <w:rPr>
            <w:rStyle w:val="a4"/>
            <w:rFonts w:ascii="Times New Roman" w:hAnsi="Times New Roman" w:cs="Times New Roman"/>
            <w:sz w:val="28"/>
            <w:szCs w:val="28"/>
            <w:lang w:val="en-US" w:eastAsia="ru-RU"/>
          </w:rPr>
          <w:t>mail</w:t>
        </w:r>
        <w:r w:rsidR="00E02A05" w:rsidRPr="007926E1">
          <w:rPr>
            <w:rStyle w:val="a4"/>
            <w:rFonts w:ascii="Times New Roman" w:hAnsi="Times New Roman" w:cs="Times New Roman"/>
            <w:sz w:val="28"/>
            <w:szCs w:val="28"/>
            <w:lang w:eastAsia="ru-RU"/>
          </w:rPr>
          <w:t>.</w:t>
        </w:r>
        <w:proofErr w:type="spellStart"/>
        <w:r w:rsidR="00E02A05" w:rsidRPr="007926E1">
          <w:rPr>
            <w:rStyle w:val="a4"/>
            <w:rFonts w:ascii="Times New Roman" w:hAnsi="Times New Roman" w:cs="Times New Roman"/>
            <w:sz w:val="28"/>
            <w:szCs w:val="28"/>
            <w:lang w:val="en-US" w:eastAsia="ru-RU"/>
          </w:rPr>
          <w:t>ru</w:t>
        </w:r>
        <w:proofErr w:type="spellEnd"/>
      </w:hyperlink>
      <w:r w:rsidR="00E02A05" w:rsidRPr="00E02A05">
        <w:rPr>
          <w:rFonts w:ascii="Times New Roman" w:hAnsi="Times New Roman" w:cs="Times New Roman"/>
          <w:color w:val="FF0000"/>
          <w:sz w:val="28"/>
          <w:szCs w:val="28"/>
          <w:lang w:eastAsia="ru-RU"/>
        </w:rPr>
        <w:t xml:space="preserve"> </w:t>
      </w:r>
      <w:r w:rsidR="00E02A05">
        <w:rPr>
          <w:rFonts w:ascii="Times New Roman" w:hAnsi="Times New Roman" w:cs="Times New Roman"/>
          <w:color w:val="FF0000"/>
          <w:sz w:val="28"/>
          <w:szCs w:val="28"/>
          <w:lang w:eastAsia="ru-RU"/>
        </w:rPr>
        <w:t xml:space="preserve"> или</w:t>
      </w:r>
      <w:proofErr w:type="gramEnd"/>
      <w:r w:rsidR="00E02A05">
        <w:rPr>
          <w:rFonts w:ascii="Times New Roman" w:hAnsi="Times New Roman" w:cs="Times New Roman"/>
          <w:color w:val="FF0000"/>
          <w:sz w:val="28"/>
          <w:szCs w:val="28"/>
          <w:lang w:eastAsia="ru-RU"/>
        </w:rPr>
        <w:t xml:space="preserve"> по </w:t>
      </w:r>
      <w:proofErr w:type="spellStart"/>
      <w:r w:rsidR="00E02A05">
        <w:rPr>
          <w:rFonts w:ascii="Times New Roman" w:hAnsi="Times New Roman" w:cs="Times New Roman"/>
          <w:color w:val="FF0000"/>
          <w:sz w:val="28"/>
          <w:szCs w:val="28"/>
          <w:lang w:eastAsia="ru-RU"/>
        </w:rPr>
        <w:t>Вайберу</w:t>
      </w:r>
      <w:proofErr w:type="spellEnd"/>
      <w:r w:rsidR="00E02A05">
        <w:rPr>
          <w:rFonts w:ascii="Times New Roman" w:hAnsi="Times New Roman" w:cs="Times New Roman"/>
          <w:color w:val="FF0000"/>
          <w:sz w:val="28"/>
          <w:szCs w:val="28"/>
          <w:lang w:eastAsia="ru-RU"/>
        </w:rPr>
        <w:t xml:space="preserve">: </w:t>
      </w:r>
      <w:r w:rsidR="00E02A05" w:rsidRPr="00E02A05">
        <w:rPr>
          <w:rFonts w:ascii="Times New Roman" w:hAnsi="Times New Roman" w:cs="Times New Roman"/>
          <w:color w:val="2E74B5" w:themeColor="accent1" w:themeShade="BF"/>
          <w:sz w:val="28"/>
          <w:szCs w:val="28"/>
          <w:lang w:eastAsia="ru-RU"/>
        </w:rPr>
        <w:t>8 9503415010</w:t>
      </w:r>
    </w:p>
    <w:p w:rsidR="00E02A05" w:rsidRDefault="00E02A05" w:rsidP="00F644AD">
      <w:pPr>
        <w:shd w:val="clear" w:color="auto" w:fill="FFFFFF"/>
        <w:spacing w:after="300" w:line="450" w:lineRule="atLeast"/>
        <w:contextualSpacing/>
        <w:jc w:val="center"/>
        <w:textAlignment w:val="baseline"/>
        <w:outlineLvl w:val="0"/>
        <w:rPr>
          <w:rFonts w:ascii="Times New Roman" w:eastAsia="Times New Roman" w:hAnsi="Times New Roman" w:cs="Times New Roman"/>
          <w:b/>
          <w:color w:val="2E74B5" w:themeColor="accent1" w:themeShade="BF"/>
          <w:kern w:val="36"/>
          <w:sz w:val="32"/>
          <w:szCs w:val="32"/>
          <w:u w:val="single"/>
          <w:lang w:eastAsia="ru-RU"/>
        </w:rPr>
      </w:pPr>
    </w:p>
    <w:p w:rsidR="00E02A05" w:rsidRDefault="00E02A05" w:rsidP="00F644AD">
      <w:pPr>
        <w:shd w:val="clear" w:color="auto" w:fill="FFFFFF"/>
        <w:spacing w:after="300" w:line="450" w:lineRule="atLeast"/>
        <w:contextualSpacing/>
        <w:jc w:val="center"/>
        <w:textAlignment w:val="baseline"/>
        <w:outlineLvl w:val="0"/>
        <w:rPr>
          <w:rFonts w:ascii="Times New Roman" w:eastAsia="Times New Roman" w:hAnsi="Times New Roman" w:cs="Times New Roman"/>
          <w:b/>
          <w:color w:val="2E74B5" w:themeColor="accent1" w:themeShade="BF"/>
          <w:kern w:val="36"/>
          <w:sz w:val="32"/>
          <w:szCs w:val="32"/>
          <w:u w:val="single"/>
          <w:lang w:eastAsia="ru-RU"/>
        </w:rPr>
      </w:pPr>
    </w:p>
    <w:p w:rsidR="00E02A05" w:rsidRPr="00F644AD" w:rsidRDefault="00F644AD" w:rsidP="00E02A05">
      <w:pPr>
        <w:shd w:val="clear" w:color="auto" w:fill="FFFFFF"/>
        <w:spacing w:after="300" w:line="450" w:lineRule="atLeast"/>
        <w:contextualSpacing/>
        <w:jc w:val="center"/>
        <w:textAlignment w:val="baseline"/>
        <w:outlineLvl w:val="0"/>
        <w:rPr>
          <w:rFonts w:ascii="Times New Roman" w:eastAsia="Times New Roman" w:hAnsi="Times New Roman" w:cs="Times New Roman"/>
          <w:b/>
          <w:color w:val="2E74B5" w:themeColor="accent1" w:themeShade="BF"/>
          <w:kern w:val="36"/>
          <w:sz w:val="32"/>
          <w:szCs w:val="32"/>
          <w:u w:val="single"/>
          <w:lang w:eastAsia="ru-RU"/>
        </w:rPr>
      </w:pPr>
      <w:r w:rsidRPr="00F644AD">
        <w:rPr>
          <w:rFonts w:ascii="Times New Roman" w:eastAsia="Times New Roman" w:hAnsi="Times New Roman" w:cs="Times New Roman"/>
          <w:b/>
          <w:color w:val="2E74B5" w:themeColor="accent1" w:themeShade="BF"/>
          <w:kern w:val="36"/>
          <w:sz w:val="32"/>
          <w:szCs w:val="32"/>
          <w:u w:val="single"/>
          <w:lang w:eastAsia="ru-RU"/>
        </w:rPr>
        <w:t>Страховая пенсия</w:t>
      </w:r>
      <w:bookmarkStart w:id="0" w:name="_GoBack"/>
      <w:bookmarkEnd w:id="0"/>
    </w:p>
    <w:p w:rsidR="00F644AD" w:rsidRDefault="00F644AD" w:rsidP="00F644AD">
      <w:pPr>
        <w:shd w:val="clear" w:color="auto" w:fill="FFFFFF"/>
        <w:spacing w:before="100" w:beforeAutospacing="1" w:after="300"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b/>
          <w:bCs/>
          <w:color w:val="000000"/>
          <w:sz w:val="28"/>
          <w:szCs w:val="28"/>
          <w:lang w:eastAsia="ru-RU"/>
        </w:rPr>
        <w:t>Страховая пенсия</w:t>
      </w:r>
      <w:r w:rsidRPr="00F644AD">
        <w:rPr>
          <w:rFonts w:ascii="Times New Roman" w:eastAsia="Times New Roman" w:hAnsi="Times New Roman" w:cs="Times New Roman"/>
          <w:color w:val="000000"/>
          <w:sz w:val="28"/>
          <w:szCs w:val="28"/>
          <w:lang w:eastAsia="ru-RU"/>
        </w:rPr>
        <w:t> – ежемесячная выплата нетрудоспособным лицам, которые не могут осуществлять трудовую деятельность по возрасту или при наступлении других событий.</w:t>
      </w:r>
    </w:p>
    <w:p w:rsidR="00F644AD" w:rsidRPr="00F644AD" w:rsidRDefault="00F644AD" w:rsidP="00F644AD">
      <w:pPr>
        <w:shd w:val="clear" w:color="auto" w:fill="FFFFFF"/>
        <w:spacing w:before="100" w:beforeAutospacing="1" w:after="300"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b/>
          <w:bCs/>
          <w:color w:val="000000"/>
          <w:sz w:val="28"/>
          <w:szCs w:val="28"/>
          <w:lang w:eastAsia="ru-RU"/>
        </w:rPr>
        <w:t>Виды страховых пенсий</w:t>
      </w:r>
    </w:p>
    <w:p w:rsidR="00F644AD" w:rsidRPr="00F644AD" w:rsidRDefault="00F644AD" w:rsidP="00F644AD">
      <w:pPr>
        <w:shd w:val="clear" w:color="auto" w:fill="FFFFFF"/>
        <w:spacing w:before="100" w:beforeAutospacing="1" w:after="300"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Страховые пенсии бывают трёх видов:</w:t>
      </w:r>
    </w:p>
    <w:p w:rsidR="00F644AD" w:rsidRPr="00F644AD" w:rsidRDefault="00F644AD" w:rsidP="00F644AD">
      <w:pPr>
        <w:numPr>
          <w:ilvl w:val="0"/>
          <w:numId w:val="1"/>
        </w:numPr>
        <w:shd w:val="clear" w:color="auto" w:fill="FFFFFF"/>
        <w:spacing w:before="100" w:beforeAutospacing="1" w:after="300" w:line="360" w:lineRule="atLeast"/>
        <w:ind w:left="675"/>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по старости;</w:t>
      </w:r>
    </w:p>
    <w:p w:rsidR="00F644AD" w:rsidRPr="00F644AD" w:rsidRDefault="00F644AD" w:rsidP="00F644AD">
      <w:pPr>
        <w:numPr>
          <w:ilvl w:val="0"/>
          <w:numId w:val="1"/>
        </w:numPr>
        <w:shd w:val="clear" w:color="auto" w:fill="FFFFFF"/>
        <w:spacing w:before="100" w:beforeAutospacing="1" w:after="300" w:line="360" w:lineRule="atLeast"/>
        <w:ind w:left="675"/>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по инвалидностям;</w:t>
      </w:r>
    </w:p>
    <w:p w:rsidR="00F644AD" w:rsidRPr="00F644AD" w:rsidRDefault="00F644AD" w:rsidP="00F644AD">
      <w:pPr>
        <w:numPr>
          <w:ilvl w:val="0"/>
          <w:numId w:val="1"/>
        </w:numPr>
        <w:shd w:val="clear" w:color="auto" w:fill="FFFFFF"/>
        <w:spacing w:before="100" w:beforeAutospacing="1" w:after="300" w:line="360" w:lineRule="atLeast"/>
        <w:ind w:left="675"/>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при потере кормильца.</w:t>
      </w:r>
    </w:p>
    <w:p w:rsidR="00F644AD" w:rsidRPr="00F644AD" w:rsidRDefault="00F644AD" w:rsidP="00F644AD">
      <w:pPr>
        <w:shd w:val="clear" w:color="auto" w:fill="FFFFFF"/>
        <w:spacing w:before="450" w:after="300" w:line="312" w:lineRule="atLeast"/>
        <w:contextualSpacing/>
        <w:jc w:val="both"/>
        <w:textAlignment w:val="baseline"/>
        <w:outlineLvl w:val="2"/>
        <w:rPr>
          <w:rFonts w:ascii="Times New Roman" w:eastAsia="Times New Roman" w:hAnsi="Times New Roman" w:cs="Times New Roman"/>
          <w:b/>
          <w:bCs/>
          <w:color w:val="000000"/>
          <w:sz w:val="28"/>
          <w:szCs w:val="28"/>
          <w:lang w:eastAsia="ru-RU"/>
        </w:rPr>
      </w:pPr>
      <w:r w:rsidRPr="00F644AD">
        <w:rPr>
          <w:rFonts w:ascii="Times New Roman" w:eastAsia="Times New Roman" w:hAnsi="Times New Roman" w:cs="Times New Roman"/>
          <w:b/>
          <w:bCs/>
          <w:color w:val="000000"/>
          <w:sz w:val="28"/>
          <w:szCs w:val="28"/>
          <w:lang w:eastAsia="ru-RU"/>
        </w:rPr>
        <w:t>Пенсия по старости</w:t>
      </w:r>
    </w:p>
    <w:p w:rsidR="00F644AD" w:rsidRPr="00F644AD" w:rsidRDefault="00F644AD" w:rsidP="00F644AD">
      <w:pPr>
        <w:shd w:val="clear" w:color="auto" w:fill="FFFFFF"/>
        <w:spacing w:before="100" w:beforeAutospacing="1" w:after="300"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Пенсия по старости назначается всем лицам, застрахованным в системе пенсионного обеспечения. Такой вид пенсии наступает при одновременном соблюдении трёх условий:</w:t>
      </w:r>
    </w:p>
    <w:p w:rsidR="00F644AD" w:rsidRPr="00F644AD" w:rsidRDefault="00F644AD" w:rsidP="00F644AD">
      <w:pPr>
        <w:numPr>
          <w:ilvl w:val="0"/>
          <w:numId w:val="2"/>
        </w:numPr>
        <w:shd w:val="clear" w:color="auto" w:fill="FFFFFF"/>
        <w:spacing w:before="100" w:beforeAutospacing="1" w:after="300" w:line="360" w:lineRule="atLeast"/>
        <w:ind w:left="675"/>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возраст: для женщин – 60 лет, для мужчин – 65 лет.</w:t>
      </w:r>
    </w:p>
    <w:p w:rsidR="00F644AD" w:rsidRPr="00F644AD" w:rsidRDefault="00F644AD" w:rsidP="00F644AD">
      <w:pPr>
        <w:numPr>
          <w:ilvl w:val="0"/>
          <w:numId w:val="2"/>
        </w:numPr>
        <w:shd w:val="clear" w:color="auto" w:fill="FFFFFF"/>
        <w:spacing w:before="100" w:beforeAutospacing="1" w:after="300" w:line="360" w:lineRule="atLeast"/>
        <w:ind w:left="675"/>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страховой стаж: не менее 15 лет.</w:t>
      </w:r>
    </w:p>
    <w:p w:rsidR="00F644AD" w:rsidRPr="00F644AD" w:rsidRDefault="00F644AD" w:rsidP="00F644AD">
      <w:pPr>
        <w:numPr>
          <w:ilvl w:val="0"/>
          <w:numId w:val="2"/>
        </w:numPr>
        <w:shd w:val="clear" w:color="auto" w:fill="FFFFFF"/>
        <w:spacing w:before="100" w:beforeAutospacing="1" w:after="300" w:line="360" w:lineRule="atLeast"/>
        <w:ind w:left="675"/>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индивидуальные пенсионные накопления: не менее 30 пенсионных баллов.</w:t>
      </w:r>
    </w:p>
    <w:p w:rsidR="00F644AD" w:rsidRPr="00F644AD" w:rsidRDefault="00F644AD" w:rsidP="00F644AD">
      <w:pPr>
        <w:shd w:val="clear" w:color="auto" w:fill="FFFFFF"/>
        <w:spacing w:before="100" w:beforeAutospacing="1" w:after="300"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 xml:space="preserve">Исключения предусмотрены для </w:t>
      </w:r>
      <w:proofErr w:type="spellStart"/>
      <w:r w:rsidRPr="00F644AD">
        <w:rPr>
          <w:rFonts w:ascii="Times New Roman" w:eastAsia="Times New Roman" w:hAnsi="Times New Roman" w:cs="Times New Roman"/>
          <w:color w:val="000000"/>
          <w:sz w:val="28"/>
          <w:szCs w:val="28"/>
          <w:lang w:eastAsia="ru-RU"/>
        </w:rPr>
        <w:t>предпенсионеров</w:t>
      </w:r>
      <w:proofErr w:type="spellEnd"/>
      <w:r w:rsidRPr="00F644AD">
        <w:rPr>
          <w:rFonts w:ascii="Times New Roman" w:eastAsia="Times New Roman" w:hAnsi="Times New Roman" w:cs="Times New Roman"/>
          <w:color w:val="000000"/>
          <w:sz w:val="28"/>
          <w:szCs w:val="28"/>
          <w:lang w:eastAsia="ru-RU"/>
        </w:rPr>
        <w:t>, которые выходят на пенсию до 2024 года включительно. В связи с переходным периодом для таких людей установлены уменьшающие коэффициенты в отношении пенсионного возраста, величины страхового стажа и индивидуальных накоплений.</w:t>
      </w:r>
    </w:p>
    <w:p w:rsidR="00F644AD" w:rsidRPr="00F644AD" w:rsidRDefault="00F644AD" w:rsidP="00F644AD">
      <w:pPr>
        <w:shd w:val="clear" w:color="auto" w:fill="FFFFFF"/>
        <w:spacing w:before="100" w:beforeAutospacing="1" w:after="300"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Если у человека при наступлении пенсионного возраста не хватает страхового стажа или индивидуальных пенсионных накоплений, то ему не назначается страховая пенсия по старости. Такие люди имеют право на социальную пенсию по старости, которая назначается через 5 лет после наступления пенсионного возраста, то есть в 65 лет для женщин и в 70 лет для мужчин.</w:t>
      </w:r>
    </w:p>
    <w:p w:rsidR="00F644AD" w:rsidRPr="00F644AD" w:rsidRDefault="00F644AD" w:rsidP="00F644AD">
      <w:pPr>
        <w:shd w:val="clear" w:color="auto" w:fill="FFFFFF"/>
        <w:spacing w:before="450" w:after="300" w:line="312" w:lineRule="atLeast"/>
        <w:contextualSpacing/>
        <w:jc w:val="both"/>
        <w:textAlignment w:val="baseline"/>
        <w:outlineLvl w:val="2"/>
        <w:rPr>
          <w:rFonts w:ascii="Times New Roman" w:eastAsia="Times New Roman" w:hAnsi="Times New Roman" w:cs="Times New Roman"/>
          <w:b/>
          <w:bCs/>
          <w:color w:val="000000"/>
          <w:sz w:val="28"/>
          <w:szCs w:val="28"/>
          <w:lang w:eastAsia="ru-RU"/>
        </w:rPr>
      </w:pPr>
      <w:r w:rsidRPr="00F644AD">
        <w:rPr>
          <w:rFonts w:ascii="Times New Roman" w:eastAsia="Times New Roman" w:hAnsi="Times New Roman" w:cs="Times New Roman"/>
          <w:b/>
          <w:bCs/>
          <w:color w:val="000000"/>
          <w:sz w:val="28"/>
          <w:szCs w:val="28"/>
          <w:lang w:eastAsia="ru-RU"/>
        </w:rPr>
        <w:t>Страховая пенсия по инвалидности</w:t>
      </w:r>
    </w:p>
    <w:p w:rsidR="00F644AD" w:rsidRPr="00F644AD" w:rsidRDefault="00F644AD" w:rsidP="00F644AD">
      <w:pPr>
        <w:shd w:val="clear" w:color="auto" w:fill="FFFFFF"/>
        <w:spacing w:before="100" w:beforeAutospacing="1" w:after="300"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Пенсия по инвалидности назначается на основании медицинских показаний, по которым человек признается недееспособным или частично дееспособным.</w:t>
      </w:r>
    </w:p>
    <w:p w:rsidR="00F644AD" w:rsidRPr="00F644AD" w:rsidRDefault="00F644AD" w:rsidP="00F644AD">
      <w:pPr>
        <w:shd w:val="clear" w:color="auto" w:fill="FFFFFF"/>
        <w:spacing w:before="100" w:beforeAutospacing="1" w:after="300"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Такой вид пенсионного обеспечения назначается инвалидам I, II или III групп. Причина инвалидности не важна. Страховая пенсия по инвалидности назначается независимо от наличия страхового стажа или индивидуальных пенсионных накоплений.</w:t>
      </w:r>
    </w:p>
    <w:p w:rsidR="00F644AD" w:rsidRPr="00F644AD" w:rsidRDefault="00F644AD" w:rsidP="00F644AD">
      <w:pPr>
        <w:shd w:val="clear" w:color="auto" w:fill="FFFFFF"/>
        <w:spacing w:before="100" w:beforeAutospacing="1" w:after="300"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Если у инвалида вообще отсутствовал страховой стаж, то ему начисляется социальная пенсия по инвалидности.</w:t>
      </w:r>
    </w:p>
    <w:p w:rsidR="00F644AD" w:rsidRPr="00F644AD" w:rsidRDefault="00F644AD" w:rsidP="00F644AD">
      <w:pPr>
        <w:shd w:val="clear" w:color="auto" w:fill="FFFFFF"/>
        <w:spacing w:before="450" w:after="300" w:line="312" w:lineRule="atLeast"/>
        <w:contextualSpacing/>
        <w:jc w:val="both"/>
        <w:textAlignment w:val="baseline"/>
        <w:outlineLvl w:val="2"/>
        <w:rPr>
          <w:rFonts w:ascii="Times New Roman" w:eastAsia="Times New Roman" w:hAnsi="Times New Roman" w:cs="Times New Roman"/>
          <w:b/>
          <w:bCs/>
          <w:color w:val="000000"/>
          <w:sz w:val="28"/>
          <w:szCs w:val="28"/>
          <w:lang w:eastAsia="ru-RU"/>
        </w:rPr>
      </w:pPr>
      <w:r w:rsidRPr="00F644AD">
        <w:rPr>
          <w:rFonts w:ascii="Times New Roman" w:eastAsia="Times New Roman" w:hAnsi="Times New Roman" w:cs="Times New Roman"/>
          <w:b/>
          <w:bCs/>
          <w:color w:val="000000"/>
          <w:sz w:val="28"/>
          <w:szCs w:val="28"/>
          <w:lang w:eastAsia="ru-RU"/>
        </w:rPr>
        <w:t>Пенсия при потере кормильца</w:t>
      </w:r>
    </w:p>
    <w:p w:rsidR="00F644AD" w:rsidRPr="00F644AD" w:rsidRDefault="00F644AD" w:rsidP="00F644AD">
      <w:pPr>
        <w:shd w:val="clear" w:color="auto" w:fill="FFFFFF"/>
        <w:spacing w:before="100" w:beforeAutospacing="1" w:after="300"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lastRenderedPageBreak/>
        <w:t>Пенсия по потере кормильца назначается недееспособным лицам, которые находились на иждивении у погибшего единственного кормильца. Рассчитывать на такой вид пенсионного обеспечения могут различные категории людей, в том числе дети, супруги или нетрудоспособные родители погибшего.</w:t>
      </w:r>
    </w:p>
    <w:p w:rsidR="00F644AD" w:rsidRPr="00F644AD" w:rsidRDefault="00F644AD" w:rsidP="00F644AD">
      <w:pPr>
        <w:shd w:val="clear" w:color="auto" w:fill="FFFFFF"/>
        <w:spacing w:before="100" w:beforeAutospacing="1" w:after="300"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Для назначении пенсии по потери кормильца необходимо одновременное соблюдение трёх условий:</w:t>
      </w:r>
    </w:p>
    <w:p w:rsidR="00F644AD" w:rsidRPr="00F644AD" w:rsidRDefault="00F644AD" w:rsidP="00F644AD">
      <w:pPr>
        <w:numPr>
          <w:ilvl w:val="0"/>
          <w:numId w:val="3"/>
        </w:numPr>
        <w:shd w:val="clear" w:color="auto" w:fill="FFFFFF"/>
        <w:spacing w:before="100" w:beforeAutospacing="1" w:after="300" w:line="360" w:lineRule="atLeast"/>
        <w:ind w:left="675"/>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наличие страхового стажа у погибшего;</w:t>
      </w:r>
    </w:p>
    <w:p w:rsidR="00F644AD" w:rsidRPr="00F644AD" w:rsidRDefault="00F644AD" w:rsidP="00F644AD">
      <w:pPr>
        <w:numPr>
          <w:ilvl w:val="0"/>
          <w:numId w:val="3"/>
        </w:numPr>
        <w:shd w:val="clear" w:color="auto" w:fill="FFFFFF"/>
        <w:spacing w:before="100" w:beforeAutospacing="1" w:after="300" w:line="360" w:lineRule="atLeast"/>
        <w:ind w:left="675"/>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факт нахождения на иждивении;</w:t>
      </w:r>
    </w:p>
    <w:p w:rsidR="00F644AD" w:rsidRPr="00F644AD" w:rsidRDefault="00F644AD" w:rsidP="00F644AD">
      <w:pPr>
        <w:numPr>
          <w:ilvl w:val="0"/>
          <w:numId w:val="3"/>
        </w:numPr>
        <w:shd w:val="clear" w:color="auto" w:fill="FFFFFF"/>
        <w:spacing w:before="100" w:beforeAutospacing="1" w:after="300" w:line="360" w:lineRule="atLeast"/>
        <w:ind w:left="675"/>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признание недееспособности заявителя.</w:t>
      </w:r>
    </w:p>
    <w:p w:rsidR="00F644AD" w:rsidRPr="00F644AD" w:rsidRDefault="00F644AD" w:rsidP="00F644AD">
      <w:pPr>
        <w:shd w:val="clear" w:color="auto" w:fill="FFFFFF"/>
        <w:spacing w:before="450" w:after="300" w:line="312" w:lineRule="atLeast"/>
        <w:contextualSpacing/>
        <w:jc w:val="both"/>
        <w:textAlignment w:val="baseline"/>
        <w:outlineLvl w:val="1"/>
        <w:rPr>
          <w:rFonts w:ascii="Times New Roman" w:eastAsia="Times New Roman" w:hAnsi="Times New Roman" w:cs="Times New Roman"/>
          <w:b/>
          <w:bCs/>
          <w:color w:val="000000"/>
          <w:sz w:val="28"/>
          <w:szCs w:val="28"/>
          <w:lang w:eastAsia="ru-RU"/>
        </w:rPr>
      </w:pPr>
      <w:r w:rsidRPr="00F644AD">
        <w:rPr>
          <w:rFonts w:ascii="Times New Roman" w:eastAsia="Times New Roman" w:hAnsi="Times New Roman" w:cs="Times New Roman"/>
          <w:b/>
          <w:bCs/>
          <w:color w:val="000000"/>
          <w:sz w:val="28"/>
          <w:szCs w:val="28"/>
          <w:lang w:eastAsia="ru-RU"/>
        </w:rPr>
        <w:t>Досрочная страховая пенсия</w:t>
      </w:r>
    </w:p>
    <w:p w:rsidR="00F644AD" w:rsidRPr="00F644AD" w:rsidRDefault="00F644AD" w:rsidP="00F644AD">
      <w:pPr>
        <w:shd w:val="clear" w:color="auto" w:fill="FFFFFF"/>
        <w:spacing w:before="100" w:beforeAutospacing="1" w:after="300"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Некоторые люди имеют право на досрочный выход на пенсию по старости. Обычно такое право есть у отдельных категорий работников. К ним относятся педагоги, медицинские работники, работники с опасными и вредными условиями труда, военнослужащие и другие.</w:t>
      </w:r>
    </w:p>
    <w:p w:rsidR="00F644AD" w:rsidRPr="00F644AD" w:rsidRDefault="00F644AD" w:rsidP="00F644AD">
      <w:pPr>
        <w:shd w:val="clear" w:color="auto" w:fill="FFFFFF"/>
        <w:spacing w:before="100" w:beforeAutospacing="1" w:after="300"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Например, спасателям МЧС оформляется страховая пенсия по старости в возрасте 40 лет при наличии стажа работы на данной должности от 15 лет. А педагоги имеют право на досрочный выход на пенсию после стажа работы в образовательных учреждения 25 лет и более. Возраст педагога в этом случае не важен.</w:t>
      </w:r>
    </w:p>
    <w:p w:rsidR="00F644AD" w:rsidRPr="00F644AD" w:rsidRDefault="00F644AD" w:rsidP="00F644AD">
      <w:pPr>
        <w:shd w:val="clear" w:color="auto" w:fill="FFFFFF"/>
        <w:spacing w:before="450" w:after="300" w:line="312" w:lineRule="atLeast"/>
        <w:contextualSpacing/>
        <w:jc w:val="both"/>
        <w:textAlignment w:val="baseline"/>
        <w:outlineLvl w:val="2"/>
        <w:rPr>
          <w:rFonts w:ascii="Times New Roman" w:eastAsia="Times New Roman" w:hAnsi="Times New Roman" w:cs="Times New Roman"/>
          <w:b/>
          <w:bCs/>
          <w:color w:val="000000"/>
          <w:sz w:val="28"/>
          <w:szCs w:val="28"/>
          <w:lang w:eastAsia="ru-RU"/>
        </w:rPr>
      </w:pPr>
      <w:r w:rsidRPr="00F644AD">
        <w:rPr>
          <w:rFonts w:ascii="Times New Roman" w:eastAsia="Times New Roman" w:hAnsi="Times New Roman" w:cs="Times New Roman"/>
          <w:b/>
          <w:bCs/>
          <w:color w:val="000000"/>
          <w:sz w:val="28"/>
          <w:szCs w:val="28"/>
          <w:lang w:eastAsia="ru-RU"/>
        </w:rPr>
        <w:t>Досрочная страховая пенсия для многодетных матерей</w:t>
      </w:r>
    </w:p>
    <w:p w:rsidR="00F644AD" w:rsidRPr="00F644AD" w:rsidRDefault="00F644AD" w:rsidP="00F644AD">
      <w:pPr>
        <w:shd w:val="clear" w:color="auto" w:fill="FFFFFF"/>
        <w:spacing w:before="100" w:beforeAutospacing="1" w:after="300"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Многодетные матери имеют право на досрочный ход на пенсию при наличии следующих условий:</w:t>
      </w:r>
    </w:p>
    <w:p w:rsidR="00F644AD" w:rsidRPr="00F644AD" w:rsidRDefault="00F644AD" w:rsidP="00F644AD">
      <w:pPr>
        <w:numPr>
          <w:ilvl w:val="0"/>
          <w:numId w:val="4"/>
        </w:numPr>
        <w:shd w:val="clear" w:color="auto" w:fill="FFFFFF"/>
        <w:spacing w:before="100" w:beforeAutospacing="1" w:after="300" w:line="360" w:lineRule="atLeast"/>
        <w:ind w:left="675"/>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возраст – 50 лет, страховой стаж – 15 и более лет, рождение 5 детей и воспитание их до достижения возраста 8 лет;</w:t>
      </w:r>
    </w:p>
    <w:p w:rsidR="00F644AD" w:rsidRPr="00F644AD" w:rsidRDefault="00F644AD" w:rsidP="00F644AD">
      <w:pPr>
        <w:numPr>
          <w:ilvl w:val="0"/>
          <w:numId w:val="4"/>
        </w:numPr>
        <w:shd w:val="clear" w:color="auto" w:fill="FFFFFF"/>
        <w:spacing w:before="100" w:beforeAutospacing="1" w:after="300" w:line="360" w:lineRule="atLeast"/>
        <w:ind w:left="675"/>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возраст – 56 лет, страховой стаж – 15 и более лет, рождение 4 детей и воспитание их до достижения возраста 8 лет;</w:t>
      </w:r>
    </w:p>
    <w:p w:rsidR="00F644AD" w:rsidRPr="00F644AD" w:rsidRDefault="00F644AD" w:rsidP="00F644AD">
      <w:pPr>
        <w:numPr>
          <w:ilvl w:val="0"/>
          <w:numId w:val="4"/>
        </w:numPr>
        <w:shd w:val="clear" w:color="auto" w:fill="FFFFFF"/>
        <w:spacing w:before="100" w:beforeAutospacing="1" w:after="300" w:line="360" w:lineRule="atLeast"/>
        <w:ind w:left="675"/>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возраст – 57 лет, страховой стаж – 15 и более лет, рождение 3 детей и воспитание их до достижения возраста 8 лет.</w:t>
      </w:r>
    </w:p>
    <w:p w:rsidR="00F644AD" w:rsidRPr="00F644AD" w:rsidRDefault="00F644AD" w:rsidP="00F644AD">
      <w:pPr>
        <w:shd w:val="clear" w:color="auto" w:fill="FFFFFF"/>
        <w:spacing w:before="100" w:beforeAutospacing="1" w:after="300"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При наличии других особых обстоятельств, как инвалидность или работа в районах Крайнего Севера, возраст для досрочного выхода на страховую пенсию по старости может быть уменьшен.</w:t>
      </w:r>
    </w:p>
    <w:p w:rsidR="00F644AD" w:rsidRPr="00F644AD" w:rsidRDefault="00F644AD" w:rsidP="00F644AD">
      <w:pPr>
        <w:shd w:val="clear" w:color="auto" w:fill="FFFFFF"/>
        <w:spacing w:before="450" w:after="300" w:line="312" w:lineRule="atLeast"/>
        <w:contextualSpacing/>
        <w:jc w:val="both"/>
        <w:textAlignment w:val="baseline"/>
        <w:outlineLvl w:val="1"/>
        <w:rPr>
          <w:rFonts w:ascii="Times New Roman" w:eastAsia="Times New Roman" w:hAnsi="Times New Roman" w:cs="Times New Roman"/>
          <w:b/>
          <w:bCs/>
          <w:color w:val="000000"/>
          <w:sz w:val="28"/>
          <w:szCs w:val="28"/>
          <w:lang w:eastAsia="ru-RU"/>
        </w:rPr>
      </w:pPr>
      <w:r w:rsidRPr="00F644AD">
        <w:rPr>
          <w:rFonts w:ascii="Times New Roman" w:eastAsia="Times New Roman" w:hAnsi="Times New Roman" w:cs="Times New Roman"/>
          <w:b/>
          <w:bCs/>
          <w:color w:val="000000"/>
          <w:sz w:val="28"/>
          <w:szCs w:val="28"/>
          <w:lang w:eastAsia="ru-RU"/>
        </w:rPr>
        <w:t>Порядок оформления страховой пенсии</w:t>
      </w:r>
    </w:p>
    <w:p w:rsidR="00F644AD" w:rsidRPr="00F644AD" w:rsidRDefault="00F644AD" w:rsidP="00F644AD">
      <w:pPr>
        <w:shd w:val="clear" w:color="auto" w:fill="FFFFFF"/>
        <w:spacing w:before="100" w:beforeAutospacing="1" w:after="300"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Пенсия назначается на основании заявления и предоставления дополнительных документов и справок.</w:t>
      </w:r>
    </w:p>
    <w:p w:rsidR="00F644AD" w:rsidRPr="00F644AD" w:rsidRDefault="00F644AD" w:rsidP="00F644AD">
      <w:pPr>
        <w:shd w:val="clear" w:color="auto" w:fill="FFFFFF"/>
        <w:spacing w:before="100" w:beforeAutospacing="1" w:after="300"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Для оформления пенсии необходимо обратиться в ПФР с заявлением. К нему приложить следующие документы:</w:t>
      </w:r>
    </w:p>
    <w:p w:rsidR="00F644AD" w:rsidRPr="00F644AD" w:rsidRDefault="00F644AD" w:rsidP="00F644AD">
      <w:pPr>
        <w:numPr>
          <w:ilvl w:val="0"/>
          <w:numId w:val="5"/>
        </w:numPr>
        <w:shd w:val="clear" w:color="auto" w:fill="FFFFFF"/>
        <w:spacing w:before="100" w:beforeAutospacing="1" w:after="300" w:line="360" w:lineRule="atLeast"/>
        <w:ind w:left="675"/>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паспорт или иной документ, удостоверяющий личность, возраст и место жительства;</w:t>
      </w:r>
    </w:p>
    <w:p w:rsidR="00F644AD" w:rsidRPr="00F644AD" w:rsidRDefault="00F644AD" w:rsidP="00F644AD">
      <w:pPr>
        <w:numPr>
          <w:ilvl w:val="0"/>
          <w:numId w:val="5"/>
        </w:numPr>
        <w:shd w:val="clear" w:color="auto" w:fill="FFFFFF"/>
        <w:spacing w:before="100" w:beforeAutospacing="1" w:after="300" w:line="360" w:lineRule="atLeast"/>
        <w:ind w:left="675"/>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трудовую книжку или иные документы, подтверждающие страховой стаж;</w:t>
      </w:r>
    </w:p>
    <w:p w:rsidR="00F644AD" w:rsidRPr="00F644AD" w:rsidRDefault="00F644AD" w:rsidP="00F644AD">
      <w:pPr>
        <w:numPr>
          <w:ilvl w:val="0"/>
          <w:numId w:val="5"/>
        </w:numPr>
        <w:shd w:val="clear" w:color="auto" w:fill="FFFFFF"/>
        <w:spacing w:before="100" w:beforeAutospacing="1" w:after="300" w:line="360" w:lineRule="atLeast"/>
        <w:ind w:left="675"/>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справку об инвалидности при наличии;</w:t>
      </w:r>
    </w:p>
    <w:p w:rsidR="00F644AD" w:rsidRPr="00F644AD" w:rsidRDefault="00F644AD" w:rsidP="00F644AD">
      <w:pPr>
        <w:numPr>
          <w:ilvl w:val="0"/>
          <w:numId w:val="5"/>
        </w:numPr>
        <w:shd w:val="clear" w:color="auto" w:fill="FFFFFF"/>
        <w:spacing w:before="100" w:beforeAutospacing="1" w:after="300" w:line="360" w:lineRule="atLeast"/>
        <w:ind w:left="675"/>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документы по потере кормильца при наличии (свидетельство о смерти, подтверждение иждивения и нетрудоспособности);</w:t>
      </w:r>
    </w:p>
    <w:p w:rsidR="00F644AD" w:rsidRPr="00F644AD" w:rsidRDefault="00F644AD" w:rsidP="00F644AD">
      <w:pPr>
        <w:numPr>
          <w:ilvl w:val="0"/>
          <w:numId w:val="5"/>
        </w:numPr>
        <w:shd w:val="clear" w:color="auto" w:fill="FFFFFF"/>
        <w:spacing w:before="100" w:beforeAutospacing="1" w:after="300" w:line="360" w:lineRule="atLeast"/>
        <w:ind w:left="675"/>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t>другие документы для досрочного выхода на пенсию при наличии.</w:t>
      </w:r>
    </w:p>
    <w:p w:rsidR="00F644AD" w:rsidRPr="00F644AD" w:rsidRDefault="00F644AD" w:rsidP="00F644AD">
      <w:pPr>
        <w:shd w:val="clear" w:color="auto" w:fill="FFFFFF"/>
        <w:spacing w:before="450" w:after="300" w:line="312" w:lineRule="atLeast"/>
        <w:contextualSpacing/>
        <w:jc w:val="both"/>
        <w:textAlignment w:val="baseline"/>
        <w:outlineLvl w:val="1"/>
        <w:rPr>
          <w:rFonts w:ascii="Times New Roman" w:eastAsia="Times New Roman" w:hAnsi="Times New Roman" w:cs="Times New Roman"/>
          <w:b/>
          <w:bCs/>
          <w:color w:val="000000"/>
          <w:sz w:val="28"/>
          <w:szCs w:val="28"/>
          <w:lang w:eastAsia="ru-RU"/>
        </w:rPr>
      </w:pPr>
      <w:r w:rsidRPr="00F644AD">
        <w:rPr>
          <w:rFonts w:ascii="Times New Roman" w:eastAsia="Times New Roman" w:hAnsi="Times New Roman" w:cs="Times New Roman"/>
          <w:b/>
          <w:bCs/>
          <w:color w:val="000000"/>
          <w:sz w:val="28"/>
          <w:szCs w:val="28"/>
          <w:lang w:eastAsia="ru-RU"/>
        </w:rPr>
        <w:t>Размер страховой пенсии</w:t>
      </w:r>
    </w:p>
    <w:p w:rsidR="00F644AD" w:rsidRPr="00F644AD" w:rsidRDefault="00F644AD" w:rsidP="00F644AD">
      <w:pPr>
        <w:shd w:val="clear" w:color="auto" w:fill="FFFFFF"/>
        <w:spacing w:before="100" w:beforeAutospacing="1" w:line="360" w:lineRule="atLeast"/>
        <w:contextualSpacing/>
        <w:jc w:val="both"/>
        <w:textAlignment w:val="baseline"/>
        <w:rPr>
          <w:rFonts w:ascii="Times New Roman" w:eastAsia="Times New Roman" w:hAnsi="Times New Roman" w:cs="Times New Roman"/>
          <w:color w:val="000000"/>
          <w:sz w:val="28"/>
          <w:szCs w:val="28"/>
          <w:lang w:eastAsia="ru-RU"/>
        </w:rPr>
      </w:pPr>
      <w:r w:rsidRPr="00F644AD">
        <w:rPr>
          <w:rFonts w:ascii="Times New Roman" w:eastAsia="Times New Roman" w:hAnsi="Times New Roman" w:cs="Times New Roman"/>
          <w:color w:val="000000"/>
          <w:sz w:val="28"/>
          <w:szCs w:val="28"/>
          <w:lang w:eastAsia="ru-RU"/>
        </w:rPr>
        <w:lastRenderedPageBreak/>
        <w:t>Размер страховой пенсии напрямую зависит от количества индивидуальных пенсионных накоплений. Расчет величины ежемесячной выплаты производит ПФР.</w:t>
      </w:r>
    </w:p>
    <w:p w:rsidR="00080FC3" w:rsidRDefault="00080FC3" w:rsidP="00F644AD">
      <w:pPr>
        <w:contextualSpacing/>
        <w:jc w:val="both"/>
        <w:rPr>
          <w:rFonts w:ascii="Times New Roman" w:hAnsi="Times New Roman" w:cs="Times New Roman"/>
          <w:sz w:val="28"/>
          <w:szCs w:val="28"/>
        </w:rPr>
      </w:pPr>
    </w:p>
    <w:p w:rsidR="00F644AD" w:rsidRDefault="00F644AD" w:rsidP="00F644AD">
      <w:pPr>
        <w:contextualSpacing/>
        <w:jc w:val="both"/>
        <w:rPr>
          <w:rFonts w:ascii="Times New Roman" w:hAnsi="Times New Roman" w:cs="Times New Roman"/>
          <w:sz w:val="28"/>
          <w:szCs w:val="28"/>
        </w:rPr>
      </w:pPr>
    </w:p>
    <w:p w:rsidR="00CE3CE3" w:rsidRPr="00CE3CE3" w:rsidRDefault="00CE3CE3" w:rsidP="00CE3CE3">
      <w:pPr>
        <w:shd w:val="clear" w:color="auto" w:fill="FFFFFF"/>
        <w:spacing w:before="161" w:after="161" w:line="240" w:lineRule="auto"/>
        <w:ind w:left="375"/>
        <w:jc w:val="center"/>
        <w:outlineLvl w:val="0"/>
        <w:rPr>
          <w:rFonts w:ascii="Times New Roman" w:eastAsia="Times New Roman" w:hAnsi="Times New Roman" w:cs="Times New Roman"/>
          <w:b/>
          <w:bCs/>
          <w:color w:val="2E74B5" w:themeColor="accent1" w:themeShade="BF"/>
          <w:kern w:val="36"/>
          <w:sz w:val="28"/>
          <w:szCs w:val="28"/>
          <w:u w:val="single"/>
          <w:lang w:eastAsia="ru-RU"/>
        </w:rPr>
      </w:pPr>
      <w:r w:rsidRPr="00CE3CE3">
        <w:rPr>
          <w:rFonts w:ascii="Times New Roman" w:eastAsia="Times New Roman" w:hAnsi="Times New Roman" w:cs="Times New Roman"/>
          <w:b/>
          <w:bCs/>
          <w:color w:val="2E74B5" w:themeColor="accent1" w:themeShade="BF"/>
          <w:kern w:val="36"/>
          <w:sz w:val="28"/>
          <w:szCs w:val="28"/>
          <w:u w:val="single"/>
          <w:lang w:eastAsia="ru-RU"/>
        </w:rPr>
        <w:t>Федеральный закон от 15 декабря 2001 г. N 166-ФЗ "О государственном пенсионном обеспечении в Российской Федерации"</w:t>
      </w:r>
    </w:p>
    <w:p w:rsidR="00F644AD" w:rsidRPr="00F644AD" w:rsidRDefault="00F644AD" w:rsidP="00F644AD">
      <w:pPr>
        <w:spacing w:before="161" w:after="161" w:line="240" w:lineRule="auto"/>
        <w:ind w:left="375"/>
        <w:jc w:val="center"/>
        <w:outlineLvl w:val="0"/>
        <w:rPr>
          <w:rFonts w:ascii="Times New Roman" w:eastAsia="Times New Roman" w:hAnsi="Times New Roman" w:cs="Times New Roman"/>
          <w:b/>
          <w:bCs/>
          <w:color w:val="22272F"/>
          <w:kern w:val="36"/>
          <w:sz w:val="28"/>
          <w:szCs w:val="28"/>
          <w:lang w:eastAsia="ru-RU"/>
        </w:rPr>
      </w:pPr>
      <w:r w:rsidRPr="00F644AD">
        <w:rPr>
          <w:rFonts w:ascii="Times New Roman" w:eastAsia="Times New Roman" w:hAnsi="Times New Roman" w:cs="Times New Roman"/>
          <w:b/>
          <w:bCs/>
          <w:color w:val="22272F"/>
          <w:kern w:val="36"/>
          <w:sz w:val="28"/>
          <w:szCs w:val="28"/>
          <w:lang w:eastAsia="ru-RU"/>
        </w:rPr>
        <w:t>Статья 4. Граждане, имеющие право на пенсию по государственному пенсионному обеспечению</w:t>
      </w:r>
    </w:p>
    <w:p w:rsidR="00F644AD" w:rsidRPr="00F644AD" w:rsidRDefault="00F644AD" w:rsidP="00F644AD">
      <w:pPr>
        <w:shd w:val="clear" w:color="auto" w:fill="FFFFFF"/>
        <w:spacing w:after="0" w:line="240" w:lineRule="auto"/>
        <w:rPr>
          <w:rFonts w:ascii="Times New Roman" w:eastAsia="Times New Roman" w:hAnsi="Times New Roman" w:cs="Times New Roman"/>
          <w:sz w:val="28"/>
          <w:szCs w:val="28"/>
          <w:lang w:eastAsia="ru-RU"/>
        </w:rPr>
      </w:pPr>
      <w:bookmarkStart w:id="1" w:name="text"/>
      <w:bookmarkEnd w:id="1"/>
      <w:r w:rsidRPr="00F644AD">
        <w:rPr>
          <w:rFonts w:ascii="Times New Roman" w:eastAsia="Times New Roman" w:hAnsi="Times New Roman" w:cs="Times New Roman"/>
          <w:sz w:val="28"/>
          <w:szCs w:val="28"/>
          <w:lang w:eastAsia="ru-RU"/>
        </w:rPr>
        <w:t>1. Право на </w:t>
      </w:r>
      <w:hyperlink r:id="rId6" w:anchor="block_201" w:history="1">
        <w:r w:rsidRPr="00CE3CE3">
          <w:rPr>
            <w:rFonts w:ascii="Times New Roman" w:eastAsia="Times New Roman" w:hAnsi="Times New Roman" w:cs="Times New Roman"/>
            <w:sz w:val="28"/>
            <w:szCs w:val="28"/>
            <w:lang w:eastAsia="ru-RU"/>
          </w:rPr>
          <w:t>пенсию по государственному пенсионному обеспечению</w:t>
        </w:r>
      </w:hyperlink>
      <w:r w:rsidRPr="00F644AD">
        <w:rPr>
          <w:rFonts w:ascii="Times New Roman" w:eastAsia="Times New Roman" w:hAnsi="Times New Roman" w:cs="Times New Roman"/>
          <w:sz w:val="28"/>
          <w:szCs w:val="28"/>
          <w:lang w:eastAsia="ru-RU"/>
        </w:rPr>
        <w:t> имеют:</w:t>
      </w:r>
    </w:p>
    <w:p w:rsidR="00F644AD" w:rsidRPr="00F644AD" w:rsidRDefault="00F644AD" w:rsidP="00F644AD">
      <w:pPr>
        <w:shd w:val="clear" w:color="auto" w:fill="FFFFFF"/>
        <w:spacing w:after="0" w:line="240" w:lineRule="auto"/>
        <w:rPr>
          <w:rFonts w:ascii="Times New Roman" w:eastAsia="Times New Roman" w:hAnsi="Times New Roman" w:cs="Times New Roman"/>
          <w:sz w:val="28"/>
          <w:szCs w:val="28"/>
          <w:lang w:eastAsia="ru-RU"/>
        </w:rPr>
      </w:pPr>
      <w:r w:rsidRPr="00F644AD">
        <w:rPr>
          <w:rFonts w:ascii="Times New Roman" w:eastAsia="Times New Roman" w:hAnsi="Times New Roman" w:cs="Times New Roman"/>
          <w:sz w:val="28"/>
          <w:szCs w:val="28"/>
          <w:lang w:eastAsia="ru-RU"/>
        </w:rPr>
        <w:t>1) </w:t>
      </w:r>
      <w:hyperlink r:id="rId7" w:anchor="block_205" w:history="1">
        <w:r w:rsidRPr="00CE3CE3">
          <w:rPr>
            <w:rFonts w:ascii="Times New Roman" w:eastAsia="Times New Roman" w:hAnsi="Times New Roman" w:cs="Times New Roman"/>
            <w:sz w:val="28"/>
            <w:szCs w:val="28"/>
            <w:lang w:eastAsia="ru-RU"/>
          </w:rPr>
          <w:t>федеральные государственные гражданские служащие</w:t>
        </w:r>
      </w:hyperlink>
      <w:r w:rsidRPr="00F644AD">
        <w:rPr>
          <w:rFonts w:ascii="Times New Roman" w:eastAsia="Times New Roman" w:hAnsi="Times New Roman" w:cs="Times New Roman"/>
          <w:sz w:val="28"/>
          <w:szCs w:val="28"/>
          <w:lang w:eastAsia="ru-RU"/>
        </w:rPr>
        <w:t>;</w:t>
      </w:r>
    </w:p>
    <w:p w:rsidR="00F644AD" w:rsidRPr="00F644AD" w:rsidRDefault="00F644AD" w:rsidP="00F644AD">
      <w:pPr>
        <w:shd w:val="clear" w:color="auto" w:fill="FFFFFF"/>
        <w:spacing w:after="0" w:line="240" w:lineRule="auto"/>
        <w:rPr>
          <w:rFonts w:ascii="Times New Roman" w:eastAsia="Times New Roman" w:hAnsi="Times New Roman" w:cs="Times New Roman"/>
          <w:sz w:val="28"/>
          <w:szCs w:val="28"/>
          <w:lang w:eastAsia="ru-RU"/>
        </w:rPr>
      </w:pPr>
      <w:r w:rsidRPr="00F644AD">
        <w:rPr>
          <w:rFonts w:ascii="Times New Roman" w:eastAsia="Times New Roman" w:hAnsi="Times New Roman" w:cs="Times New Roman"/>
          <w:sz w:val="28"/>
          <w:szCs w:val="28"/>
          <w:lang w:eastAsia="ru-RU"/>
        </w:rPr>
        <w:t>2) </w:t>
      </w:r>
      <w:hyperlink r:id="rId8" w:anchor="block_206" w:history="1">
        <w:r w:rsidRPr="00CE3CE3">
          <w:rPr>
            <w:rFonts w:ascii="Times New Roman" w:eastAsia="Times New Roman" w:hAnsi="Times New Roman" w:cs="Times New Roman"/>
            <w:sz w:val="28"/>
            <w:szCs w:val="28"/>
            <w:lang w:eastAsia="ru-RU"/>
          </w:rPr>
          <w:t>военнослужащие</w:t>
        </w:r>
      </w:hyperlink>
      <w:r w:rsidRPr="00F644AD">
        <w:rPr>
          <w:rFonts w:ascii="Times New Roman" w:eastAsia="Times New Roman" w:hAnsi="Times New Roman" w:cs="Times New Roman"/>
          <w:sz w:val="28"/>
          <w:szCs w:val="28"/>
          <w:lang w:eastAsia="ru-RU"/>
        </w:rPr>
        <w:t>;</w:t>
      </w:r>
    </w:p>
    <w:p w:rsidR="00F644AD" w:rsidRPr="00F644AD" w:rsidRDefault="00F644AD" w:rsidP="00F644AD">
      <w:pPr>
        <w:shd w:val="clear" w:color="auto" w:fill="FFFFFF"/>
        <w:spacing w:after="0" w:line="240" w:lineRule="auto"/>
        <w:rPr>
          <w:rFonts w:ascii="Times New Roman" w:eastAsia="Times New Roman" w:hAnsi="Times New Roman" w:cs="Times New Roman"/>
          <w:sz w:val="28"/>
          <w:szCs w:val="28"/>
          <w:lang w:eastAsia="ru-RU"/>
        </w:rPr>
      </w:pPr>
      <w:r w:rsidRPr="00F644AD">
        <w:rPr>
          <w:rFonts w:ascii="Times New Roman" w:eastAsia="Times New Roman" w:hAnsi="Times New Roman" w:cs="Times New Roman"/>
          <w:sz w:val="28"/>
          <w:szCs w:val="28"/>
          <w:lang w:eastAsia="ru-RU"/>
        </w:rPr>
        <w:t>3) </w:t>
      </w:r>
      <w:hyperlink r:id="rId9" w:anchor="block_207" w:history="1">
        <w:r w:rsidRPr="00CE3CE3">
          <w:rPr>
            <w:rFonts w:ascii="Times New Roman" w:eastAsia="Times New Roman" w:hAnsi="Times New Roman" w:cs="Times New Roman"/>
            <w:sz w:val="28"/>
            <w:szCs w:val="28"/>
            <w:lang w:eastAsia="ru-RU"/>
          </w:rPr>
          <w:t>участники Великой Отечественной войны</w:t>
        </w:r>
      </w:hyperlink>
      <w:r w:rsidRPr="00F644AD">
        <w:rPr>
          <w:rFonts w:ascii="Times New Roman" w:eastAsia="Times New Roman" w:hAnsi="Times New Roman" w:cs="Times New Roman"/>
          <w:sz w:val="28"/>
          <w:szCs w:val="28"/>
          <w:lang w:eastAsia="ru-RU"/>
        </w:rPr>
        <w:t>;</w:t>
      </w:r>
    </w:p>
    <w:p w:rsidR="00CE3CE3" w:rsidRPr="00CE3CE3" w:rsidRDefault="00F644AD" w:rsidP="00CE3CE3">
      <w:pPr>
        <w:shd w:val="clear" w:color="auto" w:fill="FFFFFF"/>
        <w:spacing w:after="300" w:line="240" w:lineRule="auto"/>
        <w:rPr>
          <w:rFonts w:ascii="Times New Roman" w:eastAsia="Times New Roman" w:hAnsi="Times New Roman" w:cs="Times New Roman"/>
          <w:sz w:val="28"/>
          <w:szCs w:val="28"/>
          <w:lang w:eastAsia="ru-RU"/>
        </w:rPr>
      </w:pPr>
      <w:r w:rsidRPr="00F644AD">
        <w:rPr>
          <w:rFonts w:ascii="Times New Roman" w:eastAsia="Times New Roman" w:hAnsi="Times New Roman" w:cs="Times New Roman"/>
          <w:sz w:val="28"/>
          <w:szCs w:val="28"/>
          <w:lang w:eastAsia="ru-RU"/>
        </w:rPr>
        <w:t>4) граждане, награжденные знаком "Жителю блокадного Ленинграда", и граждане, награжденные знаком "Житель осажденного Севастополя";</w:t>
      </w:r>
    </w:p>
    <w:p w:rsidR="00F644AD" w:rsidRPr="00F644AD" w:rsidRDefault="00F644AD" w:rsidP="00CE3CE3">
      <w:pPr>
        <w:shd w:val="clear" w:color="auto" w:fill="FFFFFF"/>
        <w:spacing w:after="300" w:line="240" w:lineRule="auto"/>
        <w:rPr>
          <w:rFonts w:ascii="Times New Roman" w:eastAsia="Times New Roman" w:hAnsi="Times New Roman" w:cs="Times New Roman"/>
          <w:sz w:val="28"/>
          <w:szCs w:val="28"/>
          <w:lang w:eastAsia="ru-RU"/>
        </w:rPr>
      </w:pPr>
      <w:r w:rsidRPr="00F644AD">
        <w:rPr>
          <w:rFonts w:ascii="Times New Roman" w:eastAsia="Times New Roman" w:hAnsi="Times New Roman" w:cs="Times New Roman"/>
          <w:sz w:val="28"/>
          <w:szCs w:val="28"/>
          <w:lang w:eastAsia="ru-RU"/>
        </w:rPr>
        <w:t>5) </w:t>
      </w:r>
      <w:hyperlink r:id="rId10" w:anchor="block_208" w:history="1">
        <w:r w:rsidRPr="00CE3CE3">
          <w:rPr>
            <w:rFonts w:ascii="Times New Roman" w:eastAsia="Times New Roman" w:hAnsi="Times New Roman" w:cs="Times New Roman"/>
            <w:sz w:val="28"/>
            <w:szCs w:val="28"/>
            <w:lang w:eastAsia="ru-RU"/>
          </w:rPr>
          <w:t>граждане, пострадавшие в результате радиационных или техногенных катастроф</w:t>
        </w:r>
      </w:hyperlink>
      <w:r w:rsidRPr="00F644AD">
        <w:rPr>
          <w:rFonts w:ascii="Times New Roman" w:eastAsia="Times New Roman" w:hAnsi="Times New Roman" w:cs="Times New Roman"/>
          <w:sz w:val="28"/>
          <w:szCs w:val="28"/>
          <w:lang w:eastAsia="ru-RU"/>
        </w:rPr>
        <w:t>;</w:t>
      </w:r>
    </w:p>
    <w:p w:rsidR="00F644AD" w:rsidRPr="00F644AD" w:rsidRDefault="00F644AD" w:rsidP="00F644AD">
      <w:pPr>
        <w:shd w:val="clear" w:color="auto" w:fill="FFFFFF"/>
        <w:spacing w:after="300" w:line="240" w:lineRule="auto"/>
        <w:rPr>
          <w:rFonts w:ascii="Times New Roman" w:eastAsia="Times New Roman" w:hAnsi="Times New Roman" w:cs="Times New Roman"/>
          <w:sz w:val="28"/>
          <w:szCs w:val="28"/>
          <w:lang w:eastAsia="ru-RU"/>
        </w:rPr>
      </w:pPr>
      <w:r w:rsidRPr="00F644AD">
        <w:rPr>
          <w:rFonts w:ascii="Times New Roman" w:eastAsia="Times New Roman" w:hAnsi="Times New Roman" w:cs="Times New Roman"/>
          <w:sz w:val="28"/>
          <w:szCs w:val="28"/>
          <w:lang w:eastAsia="ru-RU"/>
        </w:rPr>
        <w:t>6) граждане из числа космонавтов;</w:t>
      </w:r>
    </w:p>
    <w:p w:rsidR="00F644AD" w:rsidRPr="00F644AD" w:rsidRDefault="00F644AD" w:rsidP="00F644AD">
      <w:pPr>
        <w:shd w:val="clear" w:color="auto" w:fill="FFFFFF"/>
        <w:spacing w:after="300" w:line="240" w:lineRule="auto"/>
        <w:rPr>
          <w:rFonts w:ascii="Times New Roman" w:eastAsia="Times New Roman" w:hAnsi="Times New Roman" w:cs="Times New Roman"/>
          <w:sz w:val="28"/>
          <w:szCs w:val="28"/>
          <w:lang w:eastAsia="ru-RU"/>
        </w:rPr>
      </w:pPr>
      <w:r w:rsidRPr="00F644AD">
        <w:rPr>
          <w:rFonts w:ascii="Times New Roman" w:eastAsia="Times New Roman" w:hAnsi="Times New Roman" w:cs="Times New Roman"/>
          <w:sz w:val="28"/>
          <w:szCs w:val="28"/>
          <w:lang w:eastAsia="ru-RU"/>
        </w:rPr>
        <w:t>7) граждане из числа работников летно-испытательного состава;</w:t>
      </w:r>
    </w:p>
    <w:p w:rsidR="00F644AD" w:rsidRPr="00F644AD" w:rsidRDefault="00F644AD" w:rsidP="00F644AD">
      <w:pPr>
        <w:shd w:val="clear" w:color="auto" w:fill="FFFFFF"/>
        <w:spacing w:after="0" w:line="240" w:lineRule="auto"/>
        <w:rPr>
          <w:rFonts w:ascii="Times New Roman" w:eastAsia="Times New Roman" w:hAnsi="Times New Roman" w:cs="Times New Roman"/>
          <w:sz w:val="28"/>
          <w:szCs w:val="28"/>
          <w:lang w:eastAsia="ru-RU"/>
        </w:rPr>
      </w:pPr>
      <w:r w:rsidRPr="00F644AD">
        <w:rPr>
          <w:rFonts w:ascii="Times New Roman" w:eastAsia="Times New Roman" w:hAnsi="Times New Roman" w:cs="Times New Roman"/>
          <w:sz w:val="28"/>
          <w:szCs w:val="28"/>
          <w:lang w:eastAsia="ru-RU"/>
        </w:rPr>
        <w:t>8) </w:t>
      </w:r>
      <w:hyperlink r:id="rId11" w:anchor="block_209" w:history="1">
        <w:r w:rsidRPr="00CE3CE3">
          <w:rPr>
            <w:rFonts w:ascii="Times New Roman" w:eastAsia="Times New Roman" w:hAnsi="Times New Roman" w:cs="Times New Roman"/>
            <w:sz w:val="28"/>
            <w:szCs w:val="28"/>
            <w:lang w:eastAsia="ru-RU"/>
          </w:rPr>
          <w:t>нетрудоспособные граждане</w:t>
        </w:r>
      </w:hyperlink>
      <w:r w:rsidRPr="00F644AD">
        <w:rPr>
          <w:rFonts w:ascii="Times New Roman" w:eastAsia="Times New Roman" w:hAnsi="Times New Roman" w:cs="Times New Roman"/>
          <w:sz w:val="28"/>
          <w:szCs w:val="28"/>
          <w:lang w:eastAsia="ru-RU"/>
        </w:rPr>
        <w:t>.</w:t>
      </w:r>
    </w:p>
    <w:p w:rsidR="00F644AD" w:rsidRPr="00F644AD" w:rsidRDefault="00F644AD" w:rsidP="00F644AD">
      <w:pPr>
        <w:shd w:val="clear" w:color="auto" w:fill="FFFFFF"/>
        <w:spacing w:after="0" w:line="240" w:lineRule="auto"/>
        <w:rPr>
          <w:rFonts w:ascii="Times New Roman" w:eastAsia="Times New Roman" w:hAnsi="Times New Roman" w:cs="Times New Roman"/>
          <w:sz w:val="28"/>
          <w:szCs w:val="28"/>
          <w:lang w:eastAsia="ru-RU"/>
        </w:rPr>
      </w:pPr>
      <w:r w:rsidRPr="00F644AD">
        <w:rPr>
          <w:rFonts w:ascii="Times New Roman" w:eastAsia="Times New Roman" w:hAnsi="Times New Roman" w:cs="Times New Roman"/>
          <w:sz w:val="28"/>
          <w:szCs w:val="28"/>
          <w:lang w:eastAsia="ru-RU"/>
        </w:rPr>
        <w:t>2. Члены семей граждан, указанных в </w:t>
      </w:r>
      <w:hyperlink r:id="rId12" w:anchor="block_41" w:history="1">
        <w:r w:rsidRPr="00CE3CE3">
          <w:rPr>
            <w:rFonts w:ascii="Times New Roman" w:eastAsia="Times New Roman" w:hAnsi="Times New Roman" w:cs="Times New Roman"/>
            <w:sz w:val="28"/>
            <w:szCs w:val="28"/>
            <w:lang w:eastAsia="ru-RU"/>
          </w:rPr>
          <w:t>пункте 1</w:t>
        </w:r>
      </w:hyperlink>
      <w:r w:rsidRPr="00F644AD">
        <w:rPr>
          <w:rFonts w:ascii="Times New Roman" w:eastAsia="Times New Roman" w:hAnsi="Times New Roman" w:cs="Times New Roman"/>
          <w:sz w:val="28"/>
          <w:szCs w:val="28"/>
          <w:lang w:eastAsia="ru-RU"/>
        </w:rPr>
        <w:t> настоящей статьи, имеют право на пенсию по государственному пенсионному обеспечению в случаях, предусмотренных настоящим Федеральным законом.</w:t>
      </w:r>
    </w:p>
    <w:p w:rsidR="00F644AD" w:rsidRPr="00CE3CE3" w:rsidRDefault="00F644AD" w:rsidP="00F644AD">
      <w:pPr>
        <w:contextualSpacing/>
        <w:jc w:val="both"/>
        <w:rPr>
          <w:rFonts w:ascii="Times New Roman" w:hAnsi="Times New Roman" w:cs="Times New Roman"/>
          <w:sz w:val="28"/>
          <w:szCs w:val="28"/>
        </w:rPr>
      </w:pPr>
    </w:p>
    <w:p w:rsidR="00CE3CE3" w:rsidRPr="00CE3CE3" w:rsidRDefault="00CE3CE3" w:rsidP="00CE3CE3">
      <w:pPr>
        <w:shd w:val="clear" w:color="auto" w:fill="FFFFFF"/>
        <w:spacing w:before="161" w:after="161" w:line="240" w:lineRule="auto"/>
        <w:ind w:left="375"/>
        <w:jc w:val="center"/>
        <w:outlineLvl w:val="0"/>
        <w:rPr>
          <w:rFonts w:ascii="Times New Roman" w:eastAsia="Times New Roman" w:hAnsi="Times New Roman" w:cs="Times New Roman"/>
          <w:b/>
          <w:bCs/>
          <w:color w:val="22272F"/>
          <w:kern w:val="36"/>
          <w:sz w:val="28"/>
          <w:szCs w:val="28"/>
          <w:lang w:eastAsia="ru-RU"/>
        </w:rPr>
      </w:pPr>
      <w:r w:rsidRPr="00CE3CE3">
        <w:rPr>
          <w:rFonts w:ascii="Times New Roman" w:eastAsia="Times New Roman" w:hAnsi="Times New Roman" w:cs="Times New Roman"/>
          <w:b/>
          <w:bCs/>
          <w:color w:val="22272F"/>
          <w:kern w:val="36"/>
          <w:sz w:val="28"/>
          <w:szCs w:val="28"/>
          <w:lang w:eastAsia="ru-RU"/>
        </w:rPr>
        <w:t>Статья 5. Виды пенсий по государственному пенсионному обеспечению</w:t>
      </w:r>
    </w:p>
    <w:p w:rsidR="00CE3CE3" w:rsidRPr="00CE3CE3" w:rsidRDefault="00CE3CE3" w:rsidP="00CE3CE3">
      <w:pPr>
        <w:shd w:val="clear" w:color="auto" w:fill="FFFFFF"/>
        <w:spacing w:after="0" w:line="240" w:lineRule="auto"/>
        <w:rPr>
          <w:rFonts w:ascii="Times New Roman" w:eastAsia="Times New Roman" w:hAnsi="Times New Roman" w:cs="Times New Roman"/>
          <w:b/>
          <w:bCs/>
          <w:color w:val="22272F"/>
          <w:sz w:val="28"/>
          <w:szCs w:val="28"/>
          <w:lang w:eastAsia="ru-RU"/>
        </w:rPr>
      </w:pPr>
      <w:r w:rsidRPr="00CE3CE3">
        <w:rPr>
          <w:rFonts w:ascii="Times New Roman" w:eastAsia="Times New Roman" w:hAnsi="Times New Roman" w:cs="Times New Roman"/>
          <w:b/>
          <w:bCs/>
          <w:color w:val="22272F"/>
          <w:sz w:val="28"/>
          <w:szCs w:val="28"/>
          <w:lang w:eastAsia="ru-RU"/>
        </w:rPr>
        <w:t>Статья 5. Виды пенсий по государственному пенсионному обеспечению</w:t>
      </w:r>
    </w:p>
    <w:p w:rsidR="00CE3CE3" w:rsidRPr="00CE3CE3" w:rsidRDefault="00CE3CE3" w:rsidP="00CE3CE3">
      <w:pPr>
        <w:shd w:val="clear" w:color="auto" w:fill="FFFFFF"/>
        <w:spacing w:after="300" w:line="240" w:lineRule="auto"/>
        <w:rPr>
          <w:rFonts w:ascii="Times New Roman" w:eastAsia="Times New Roman" w:hAnsi="Times New Roman" w:cs="Times New Roman"/>
          <w:sz w:val="28"/>
          <w:szCs w:val="28"/>
          <w:lang w:eastAsia="ru-RU"/>
        </w:rPr>
      </w:pPr>
      <w:r w:rsidRPr="00CE3CE3">
        <w:rPr>
          <w:rFonts w:ascii="Times New Roman" w:eastAsia="Times New Roman" w:hAnsi="Times New Roman" w:cs="Times New Roman"/>
          <w:sz w:val="28"/>
          <w:szCs w:val="28"/>
          <w:lang w:eastAsia="ru-RU"/>
        </w:rPr>
        <w:t>1. В соответствии с настоящим Федеральным законом назначаются следующие виды пенсий по государственному пенсионному обеспечению:</w:t>
      </w:r>
    </w:p>
    <w:p w:rsidR="00CE3CE3" w:rsidRPr="00CE3CE3" w:rsidRDefault="00CE3CE3" w:rsidP="00CE3CE3">
      <w:pPr>
        <w:shd w:val="clear" w:color="auto" w:fill="FFFFFF"/>
        <w:spacing w:after="300" w:line="240" w:lineRule="auto"/>
        <w:rPr>
          <w:rFonts w:ascii="Times New Roman" w:eastAsia="Times New Roman" w:hAnsi="Times New Roman" w:cs="Times New Roman"/>
          <w:sz w:val="28"/>
          <w:szCs w:val="28"/>
          <w:lang w:eastAsia="ru-RU"/>
        </w:rPr>
      </w:pPr>
      <w:r w:rsidRPr="00CE3CE3">
        <w:rPr>
          <w:rFonts w:ascii="Times New Roman" w:eastAsia="Times New Roman" w:hAnsi="Times New Roman" w:cs="Times New Roman"/>
          <w:sz w:val="28"/>
          <w:szCs w:val="28"/>
          <w:lang w:eastAsia="ru-RU"/>
        </w:rPr>
        <w:t>1) пенсия за выслугу лет;</w:t>
      </w:r>
    </w:p>
    <w:p w:rsidR="00CE3CE3" w:rsidRPr="00CE3CE3" w:rsidRDefault="00CE3CE3" w:rsidP="00CE3CE3">
      <w:pPr>
        <w:shd w:val="clear" w:color="auto" w:fill="FFFFFF"/>
        <w:spacing w:after="300" w:line="240" w:lineRule="auto"/>
        <w:rPr>
          <w:rFonts w:ascii="Times New Roman" w:eastAsia="Times New Roman" w:hAnsi="Times New Roman" w:cs="Times New Roman"/>
          <w:sz w:val="28"/>
          <w:szCs w:val="28"/>
          <w:lang w:eastAsia="ru-RU"/>
        </w:rPr>
      </w:pPr>
      <w:r w:rsidRPr="00CE3CE3">
        <w:rPr>
          <w:rFonts w:ascii="Times New Roman" w:eastAsia="Times New Roman" w:hAnsi="Times New Roman" w:cs="Times New Roman"/>
          <w:sz w:val="28"/>
          <w:szCs w:val="28"/>
          <w:lang w:eastAsia="ru-RU"/>
        </w:rPr>
        <w:t>2) пенсия по старости;</w:t>
      </w:r>
    </w:p>
    <w:p w:rsidR="00CE3CE3" w:rsidRPr="00CE3CE3" w:rsidRDefault="00CE3CE3" w:rsidP="00CE3CE3">
      <w:pPr>
        <w:shd w:val="clear" w:color="auto" w:fill="FFFFFF"/>
        <w:spacing w:after="300" w:line="240" w:lineRule="auto"/>
        <w:rPr>
          <w:rFonts w:ascii="Times New Roman" w:eastAsia="Times New Roman" w:hAnsi="Times New Roman" w:cs="Times New Roman"/>
          <w:sz w:val="28"/>
          <w:szCs w:val="28"/>
          <w:lang w:eastAsia="ru-RU"/>
        </w:rPr>
      </w:pPr>
      <w:r w:rsidRPr="00CE3CE3">
        <w:rPr>
          <w:rFonts w:ascii="Times New Roman" w:eastAsia="Times New Roman" w:hAnsi="Times New Roman" w:cs="Times New Roman"/>
          <w:sz w:val="28"/>
          <w:szCs w:val="28"/>
          <w:lang w:eastAsia="ru-RU"/>
        </w:rPr>
        <w:t>3) пенсия по инвалидности;</w:t>
      </w:r>
    </w:p>
    <w:p w:rsidR="00CE3CE3" w:rsidRPr="00CE3CE3" w:rsidRDefault="00CE3CE3" w:rsidP="00CE3CE3">
      <w:pPr>
        <w:shd w:val="clear" w:color="auto" w:fill="FFFFFF"/>
        <w:spacing w:after="300" w:line="240" w:lineRule="auto"/>
        <w:rPr>
          <w:rFonts w:ascii="Times New Roman" w:eastAsia="Times New Roman" w:hAnsi="Times New Roman" w:cs="Times New Roman"/>
          <w:sz w:val="28"/>
          <w:szCs w:val="28"/>
          <w:lang w:eastAsia="ru-RU"/>
        </w:rPr>
      </w:pPr>
      <w:r w:rsidRPr="00CE3CE3">
        <w:rPr>
          <w:rFonts w:ascii="Times New Roman" w:eastAsia="Times New Roman" w:hAnsi="Times New Roman" w:cs="Times New Roman"/>
          <w:sz w:val="28"/>
          <w:szCs w:val="28"/>
          <w:lang w:eastAsia="ru-RU"/>
        </w:rPr>
        <w:t>4) пенсия по случаю потери кормильца;</w:t>
      </w:r>
    </w:p>
    <w:p w:rsidR="00CE3CE3" w:rsidRPr="00CE3CE3" w:rsidRDefault="00CE3CE3" w:rsidP="00CE3CE3">
      <w:pPr>
        <w:shd w:val="clear" w:color="auto" w:fill="FFFFFF"/>
        <w:spacing w:after="300" w:line="240" w:lineRule="auto"/>
        <w:rPr>
          <w:rFonts w:ascii="Times New Roman" w:eastAsia="Times New Roman" w:hAnsi="Times New Roman" w:cs="Times New Roman"/>
          <w:sz w:val="28"/>
          <w:szCs w:val="28"/>
          <w:lang w:eastAsia="ru-RU"/>
        </w:rPr>
      </w:pPr>
      <w:r w:rsidRPr="00CE3CE3">
        <w:rPr>
          <w:rFonts w:ascii="Times New Roman" w:eastAsia="Times New Roman" w:hAnsi="Times New Roman" w:cs="Times New Roman"/>
          <w:sz w:val="28"/>
          <w:szCs w:val="28"/>
          <w:lang w:eastAsia="ru-RU"/>
        </w:rPr>
        <w:t>5) социальная пенсия.</w:t>
      </w:r>
    </w:p>
    <w:p w:rsidR="00CE3CE3" w:rsidRPr="00CE3CE3" w:rsidRDefault="00CE3CE3" w:rsidP="00CE3CE3">
      <w:pPr>
        <w:shd w:val="clear" w:color="auto" w:fill="FFFFFF"/>
        <w:spacing w:after="0" w:line="240" w:lineRule="auto"/>
        <w:rPr>
          <w:rFonts w:ascii="Times New Roman" w:eastAsia="Times New Roman" w:hAnsi="Times New Roman" w:cs="Times New Roman"/>
          <w:sz w:val="28"/>
          <w:szCs w:val="28"/>
          <w:lang w:eastAsia="ru-RU"/>
        </w:rPr>
      </w:pPr>
      <w:r w:rsidRPr="00CE3CE3">
        <w:rPr>
          <w:rFonts w:ascii="Times New Roman" w:eastAsia="Times New Roman" w:hAnsi="Times New Roman" w:cs="Times New Roman"/>
          <w:sz w:val="28"/>
          <w:szCs w:val="28"/>
          <w:lang w:eastAsia="ru-RU"/>
        </w:rPr>
        <w:t>2. Пенсия за выслугу лет назначается гражданам, указанным в </w:t>
      </w:r>
      <w:hyperlink r:id="rId13" w:anchor="block_411" w:history="1">
        <w:r w:rsidRPr="0001228A">
          <w:rPr>
            <w:rFonts w:ascii="Times New Roman" w:eastAsia="Times New Roman" w:hAnsi="Times New Roman" w:cs="Times New Roman"/>
            <w:sz w:val="28"/>
            <w:szCs w:val="28"/>
            <w:lang w:eastAsia="ru-RU"/>
          </w:rPr>
          <w:t>подпунктах 1</w:t>
        </w:r>
      </w:hyperlink>
      <w:r w:rsidRPr="00CE3CE3">
        <w:rPr>
          <w:rFonts w:ascii="Times New Roman" w:eastAsia="Times New Roman" w:hAnsi="Times New Roman" w:cs="Times New Roman"/>
          <w:sz w:val="28"/>
          <w:szCs w:val="28"/>
          <w:lang w:eastAsia="ru-RU"/>
        </w:rPr>
        <w:t>, </w:t>
      </w:r>
      <w:hyperlink r:id="rId14" w:anchor="block_4112" w:history="1">
        <w:r w:rsidRPr="0001228A">
          <w:rPr>
            <w:rFonts w:ascii="Times New Roman" w:eastAsia="Times New Roman" w:hAnsi="Times New Roman" w:cs="Times New Roman"/>
            <w:sz w:val="28"/>
            <w:szCs w:val="28"/>
            <w:lang w:eastAsia="ru-RU"/>
          </w:rPr>
          <w:t>2</w:t>
        </w:r>
      </w:hyperlink>
      <w:r w:rsidRPr="00CE3CE3">
        <w:rPr>
          <w:rFonts w:ascii="Times New Roman" w:eastAsia="Times New Roman" w:hAnsi="Times New Roman" w:cs="Times New Roman"/>
          <w:sz w:val="28"/>
          <w:szCs w:val="28"/>
          <w:lang w:eastAsia="ru-RU"/>
        </w:rPr>
        <w:t>, </w:t>
      </w:r>
      <w:hyperlink r:id="rId15" w:anchor="block_40016" w:history="1">
        <w:r w:rsidRPr="0001228A">
          <w:rPr>
            <w:rFonts w:ascii="Times New Roman" w:eastAsia="Times New Roman" w:hAnsi="Times New Roman" w:cs="Times New Roman"/>
            <w:sz w:val="28"/>
            <w:szCs w:val="28"/>
            <w:lang w:eastAsia="ru-RU"/>
          </w:rPr>
          <w:t>6</w:t>
        </w:r>
      </w:hyperlink>
      <w:r w:rsidRPr="00CE3CE3">
        <w:rPr>
          <w:rFonts w:ascii="Times New Roman" w:eastAsia="Times New Roman" w:hAnsi="Times New Roman" w:cs="Times New Roman"/>
          <w:sz w:val="28"/>
          <w:szCs w:val="28"/>
          <w:lang w:eastAsia="ru-RU"/>
        </w:rPr>
        <w:t> и </w:t>
      </w:r>
      <w:hyperlink r:id="rId16" w:anchor="block_40017" w:history="1">
        <w:r w:rsidRPr="0001228A">
          <w:rPr>
            <w:rFonts w:ascii="Times New Roman" w:eastAsia="Times New Roman" w:hAnsi="Times New Roman" w:cs="Times New Roman"/>
            <w:sz w:val="28"/>
            <w:szCs w:val="28"/>
            <w:lang w:eastAsia="ru-RU"/>
          </w:rPr>
          <w:t>7 пункта 1 статьи 4</w:t>
        </w:r>
      </w:hyperlink>
      <w:r w:rsidRPr="00CE3CE3">
        <w:rPr>
          <w:rFonts w:ascii="Times New Roman" w:eastAsia="Times New Roman" w:hAnsi="Times New Roman" w:cs="Times New Roman"/>
          <w:sz w:val="28"/>
          <w:szCs w:val="28"/>
          <w:lang w:eastAsia="ru-RU"/>
        </w:rPr>
        <w:t> настоящего Федерального закона.</w:t>
      </w:r>
    </w:p>
    <w:p w:rsidR="00CE3CE3" w:rsidRPr="00CE3CE3" w:rsidRDefault="00CE3CE3" w:rsidP="00CE3CE3">
      <w:pPr>
        <w:shd w:val="clear" w:color="auto" w:fill="FFFFFF"/>
        <w:spacing w:after="0" w:line="240" w:lineRule="auto"/>
        <w:rPr>
          <w:rFonts w:ascii="Times New Roman" w:eastAsia="Times New Roman" w:hAnsi="Times New Roman" w:cs="Times New Roman"/>
          <w:sz w:val="28"/>
          <w:szCs w:val="28"/>
          <w:lang w:eastAsia="ru-RU"/>
        </w:rPr>
      </w:pPr>
      <w:r w:rsidRPr="00CE3CE3">
        <w:rPr>
          <w:rFonts w:ascii="Times New Roman" w:eastAsia="Times New Roman" w:hAnsi="Times New Roman" w:cs="Times New Roman"/>
          <w:sz w:val="28"/>
          <w:szCs w:val="28"/>
          <w:lang w:eastAsia="ru-RU"/>
        </w:rPr>
        <w:t>3. Пенсия по старости назначается гражданам, указанным в </w:t>
      </w:r>
      <w:hyperlink r:id="rId17" w:anchor="block_415" w:history="1">
        <w:r w:rsidRPr="0001228A">
          <w:rPr>
            <w:rFonts w:ascii="Times New Roman" w:eastAsia="Times New Roman" w:hAnsi="Times New Roman" w:cs="Times New Roman"/>
            <w:sz w:val="28"/>
            <w:szCs w:val="28"/>
            <w:lang w:eastAsia="ru-RU"/>
          </w:rPr>
          <w:t>подпункте 5 пункта 1 статьи 4</w:t>
        </w:r>
      </w:hyperlink>
      <w:r w:rsidRPr="00CE3CE3">
        <w:rPr>
          <w:rFonts w:ascii="Times New Roman" w:eastAsia="Times New Roman" w:hAnsi="Times New Roman" w:cs="Times New Roman"/>
          <w:sz w:val="28"/>
          <w:szCs w:val="28"/>
          <w:lang w:eastAsia="ru-RU"/>
        </w:rPr>
        <w:t> настоящего Федерального закона.</w:t>
      </w:r>
    </w:p>
    <w:p w:rsidR="00CE3CE3" w:rsidRPr="00CE3CE3" w:rsidRDefault="00CE3CE3" w:rsidP="00CE3CE3">
      <w:pPr>
        <w:shd w:val="clear" w:color="auto" w:fill="FFFFFF"/>
        <w:spacing w:after="0" w:line="240" w:lineRule="auto"/>
        <w:rPr>
          <w:rFonts w:ascii="Times New Roman" w:eastAsia="Times New Roman" w:hAnsi="Times New Roman" w:cs="Times New Roman"/>
          <w:sz w:val="28"/>
          <w:szCs w:val="28"/>
          <w:lang w:eastAsia="ru-RU"/>
        </w:rPr>
      </w:pPr>
      <w:r w:rsidRPr="00CE3CE3">
        <w:rPr>
          <w:rFonts w:ascii="Times New Roman" w:eastAsia="Times New Roman" w:hAnsi="Times New Roman" w:cs="Times New Roman"/>
          <w:sz w:val="28"/>
          <w:szCs w:val="28"/>
          <w:lang w:eastAsia="ru-RU"/>
        </w:rPr>
        <w:lastRenderedPageBreak/>
        <w:t>4. Пенсия по инвалидности назначается гражданам, указанным в </w:t>
      </w:r>
      <w:hyperlink r:id="rId18" w:anchor="block_4112" w:history="1">
        <w:r w:rsidRPr="0001228A">
          <w:rPr>
            <w:rFonts w:ascii="Times New Roman" w:eastAsia="Times New Roman" w:hAnsi="Times New Roman" w:cs="Times New Roman"/>
            <w:sz w:val="28"/>
            <w:szCs w:val="28"/>
            <w:lang w:eastAsia="ru-RU"/>
          </w:rPr>
          <w:t>подпунктах 2-6 пункта 1 статьи 4</w:t>
        </w:r>
      </w:hyperlink>
      <w:r w:rsidRPr="00CE3CE3">
        <w:rPr>
          <w:rFonts w:ascii="Times New Roman" w:eastAsia="Times New Roman" w:hAnsi="Times New Roman" w:cs="Times New Roman"/>
          <w:sz w:val="28"/>
          <w:szCs w:val="28"/>
          <w:lang w:eastAsia="ru-RU"/>
        </w:rPr>
        <w:t> настоящего Федерального закона.</w:t>
      </w:r>
    </w:p>
    <w:p w:rsidR="00CE3CE3" w:rsidRPr="00CE3CE3" w:rsidRDefault="00CE3CE3" w:rsidP="00CE3CE3">
      <w:pPr>
        <w:shd w:val="clear" w:color="auto" w:fill="FFFFFF"/>
        <w:spacing w:after="0" w:line="240" w:lineRule="auto"/>
        <w:rPr>
          <w:rFonts w:ascii="Times New Roman" w:eastAsia="Times New Roman" w:hAnsi="Times New Roman" w:cs="Times New Roman"/>
          <w:sz w:val="28"/>
          <w:szCs w:val="28"/>
          <w:lang w:eastAsia="ru-RU"/>
        </w:rPr>
      </w:pPr>
      <w:r w:rsidRPr="00CE3CE3">
        <w:rPr>
          <w:rFonts w:ascii="Times New Roman" w:eastAsia="Times New Roman" w:hAnsi="Times New Roman" w:cs="Times New Roman"/>
          <w:sz w:val="28"/>
          <w:szCs w:val="28"/>
          <w:lang w:eastAsia="ru-RU"/>
        </w:rPr>
        <w:t>5. В случае смерти граждан, указанных в </w:t>
      </w:r>
      <w:hyperlink r:id="rId19" w:anchor="block_4112" w:history="1">
        <w:r w:rsidRPr="0001228A">
          <w:rPr>
            <w:rFonts w:ascii="Times New Roman" w:eastAsia="Times New Roman" w:hAnsi="Times New Roman" w:cs="Times New Roman"/>
            <w:sz w:val="28"/>
            <w:szCs w:val="28"/>
            <w:lang w:eastAsia="ru-RU"/>
          </w:rPr>
          <w:t>подпунктах 2</w:t>
        </w:r>
      </w:hyperlink>
      <w:r w:rsidRPr="00CE3CE3">
        <w:rPr>
          <w:rFonts w:ascii="Times New Roman" w:eastAsia="Times New Roman" w:hAnsi="Times New Roman" w:cs="Times New Roman"/>
          <w:sz w:val="28"/>
          <w:szCs w:val="28"/>
          <w:lang w:eastAsia="ru-RU"/>
        </w:rPr>
        <w:t>, </w:t>
      </w:r>
      <w:hyperlink r:id="rId20" w:anchor="block_415" w:history="1">
        <w:r w:rsidRPr="0001228A">
          <w:rPr>
            <w:rFonts w:ascii="Times New Roman" w:eastAsia="Times New Roman" w:hAnsi="Times New Roman" w:cs="Times New Roman"/>
            <w:sz w:val="28"/>
            <w:szCs w:val="28"/>
            <w:lang w:eastAsia="ru-RU"/>
          </w:rPr>
          <w:t>5</w:t>
        </w:r>
      </w:hyperlink>
      <w:r w:rsidRPr="00CE3CE3">
        <w:rPr>
          <w:rFonts w:ascii="Times New Roman" w:eastAsia="Times New Roman" w:hAnsi="Times New Roman" w:cs="Times New Roman"/>
          <w:sz w:val="28"/>
          <w:szCs w:val="28"/>
          <w:lang w:eastAsia="ru-RU"/>
        </w:rPr>
        <w:t> и </w:t>
      </w:r>
      <w:hyperlink r:id="rId21" w:anchor="block_40016" w:history="1">
        <w:r w:rsidRPr="0001228A">
          <w:rPr>
            <w:rFonts w:ascii="Times New Roman" w:eastAsia="Times New Roman" w:hAnsi="Times New Roman" w:cs="Times New Roman"/>
            <w:sz w:val="28"/>
            <w:szCs w:val="28"/>
            <w:lang w:eastAsia="ru-RU"/>
          </w:rPr>
          <w:t>6 пункта 1 статьи 4</w:t>
        </w:r>
      </w:hyperlink>
      <w:r w:rsidRPr="00CE3CE3">
        <w:rPr>
          <w:rFonts w:ascii="Times New Roman" w:eastAsia="Times New Roman" w:hAnsi="Times New Roman" w:cs="Times New Roman"/>
          <w:sz w:val="28"/>
          <w:szCs w:val="28"/>
          <w:lang w:eastAsia="ru-RU"/>
        </w:rPr>
        <w:t> настоящего Федерального закона, члены их семей имеют право на пенсию по случаю потери кормильца.</w:t>
      </w:r>
    </w:p>
    <w:p w:rsidR="00CE3CE3" w:rsidRPr="00CE3CE3" w:rsidRDefault="00CE3CE3" w:rsidP="00CE3CE3">
      <w:pPr>
        <w:shd w:val="clear" w:color="auto" w:fill="FFFFFF"/>
        <w:spacing w:after="0" w:line="240" w:lineRule="auto"/>
        <w:rPr>
          <w:rFonts w:ascii="Times New Roman" w:eastAsia="Times New Roman" w:hAnsi="Times New Roman" w:cs="Times New Roman"/>
          <w:color w:val="464C55"/>
          <w:sz w:val="28"/>
          <w:szCs w:val="28"/>
          <w:lang w:eastAsia="ru-RU"/>
        </w:rPr>
      </w:pPr>
      <w:r w:rsidRPr="00CE3CE3">
        <w:rPr>
          <w:rFonts w:ascii="Times New Roman" w:eastAsia="Times New Roman" w:hAnsi="Times New Roman" w:cs="Times New Roman"/>
          <w:color w:val="464C55"/>
          <w:sz w:val="28"/>
          <w:szCs w:val="28"/>
          <w:lang w:eastAsia="ru-RU"/>
        </w:rPr>
        <w:t>6. Социальная пенсия (по старости, по инвалидности, по случаю потери кормильца, детям, оба родителя которых неизвестны) назначается гражданам, указанным в </w:t>
      </w:r>
      <w:hyperlink r:id="rId22" w:anchor="block_40018" w:history="1">
        <w:r w:rsidRPr="00CE3CE3">
          <w:rPr>
            <w:rFonts w:ascii="Times New Roman" w:eastAsia="Times New Roman" w:hAnsi="Times New Roman" w:cs="Times New Roman"/>
            <w:color w:val="3272C0"/>
            <w:sz w:val="28"/>
            <w:szCs w:val="28"/>
            <w:lang w:eastAsia="ru-RU"/>
          </w:rPr>
          <w:t>подпункте 8 пункта 1 статьи 4</w:t>
        </w:r>
      </w:hyperlink>
      <w:r w:rsidRPr="00CE3CE3">
        <w:rPr>
          <w:rFonts w:ascii="Times New Roman" w:eastAsia="Times New Roman" w:hAnsi="Times New Roman" w:cs="Times New Roman"/>
          <w:color w:val="464C55"/>
          <w:sz w:val="28"/>
          <w:szCs w:val="28"/>
          <w:lang w:eastAsia="ru-RU"/>
        </w:rPr>
        <w:t> настоящего Федерального закона.</w:t>
      </w:r>
    </w:p>
    <w:p w:rsidR="00CE3CE3" w:rsidRDefault="00CE3CE3" w:rsidP="00F644AD">
      <w:pPr>
        <w:contextualSpacing/>
        <w:jc w:val="both"/>
        <w:rPr>
          <w:rFonts w:ascii="Times New Roman" w:hAnsi="Times New Roman" w:cs="Times New Roman"/>
          <w:sz w:val="28"/>
          <w:szCs w:val="28"/>
        </w:rPr>
      </w:pPr>
    </w:p>
    <w:p w:rsidR="0001228A" w:rsidRDefault="0001228A" w:rsidP="00F644AD">
      <w:pPr>
        <w:contextualSpacing/>
        <w:jc w:val="both"/>
        <w:rPr>
          <w:rFonts w:ascii="Times New Roman" w:hAnsi="Times New Roman" w:cs="Times New Roman"/>
          <w:sz w:val="28"/>
          <w:szCs w:val="28"/>
        </w:rPr>
      </w:pPr>
    </w:p>
    <w:p w:rsidR="0001228A" w:rsidRPr="0001228A" w:rsidRDefault="0001228A" w:rsidP="0001228A">
      <w:pPr>
        <w:spacing w:after="150" w:line="624" w:lineRule="atLeast"/>
        <w:jc w:val="center"/>
        <w:outlineLvl w:val="1"/>
        <w:rPr>
          <w:rFonts w:ascii="Times New Roman" w:eastAsia="Times New Roman" w:hAnsi="Times New Roman" w:cs="Times New Roman"/>
          <w:b/>
          <w:bCs/>
          <w:color w:val="2E74B5" w:themeColor="accent1" w:themeShade="BF"/>
          <w:sz w:val="28"/>
          <w:szCs w:val="28"/>
          <w:u w:val="single"/>
          <w:lang w:eastAsia="ru-RU"/>
        </w:rPr>
      </w:pPr>
      <w:r w:rsidRPr="0001228A">
        <w:rPr>
          <w:rFonts w:ascii="Times New Roman" w:eastAsia="Times New Roman" w:hAnsi="Times New Roman" w:cs="Times New Roman"/>
          <w:b/>
          <w:bCs/>
          <w:color w:val="2E74B5" w:themeColor="accent1" w:themeShade="BF"/>
          <w:sz w:val="28"/>
          <w:szCs w:val="28"/>
          <w:u w:val="single"/>
          <w:lang w:eastAsia="ru-RU"/>
        </w:rPr>
        <w:t>Тест по праву социального обеспечения</w:t>
      </w:r>
    </w:p>
    <w:p w:rsidR="0001228A" w:rsidRPr="001247F9" w:rsidRDefault="0001228A" w:rsidP="0001228A">
      <w:pPr>
        <w:spacing w:after="0" w:line="240" w:lineRule="auto"/>
        <w:ind w:left="-993"/>
        <w:rPr>
          <w:rFonts w:ascii="Times New Roman" w:eastAsia="Times New Roman" w:hAnsi="Times New Roman" w:cs="Times New Roman"/>
          <w:sz w:val="24"/>
          <w:szCs w:val="24"/>
          <w:lang w:eastAsia="ru-RU"/>
        </w:rPr>
      </w:pPr>
      <w:r w:rsidRPr="001247F9">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 xml:space="preserve">               1. </w:t>
      </w:r>
      <w:r w:rsidRPr="001247F9">
        <w:rPr>
          <w:rFonts w:ascii="Times New Roman" w:eastAsia="Times New Roman" w:hAnsi="Times New Roman" w:cs="Times New Roman"/>
          <w:b/>
          <w:bCs/>
          <w:sz w:val="24"/>
          <w:szCs w:val="24"/>
          <w:lang w:eastAsia="ru-RU"/>
        </w:rPr>
        <w:t>Социальное обеспечение как отрасль права – это:</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комплекс норм права, предметом регулирования которых служит распределение определенной доли валового внутреннего продукта, состоящее в предоставлении гражданам социальных услуг и льгот, а также осуществление, восстановление и защита социальных прав граждан;</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совокупность средств и методов предоставления государством социальных льгот, выплат, медицинской помощи и лекарственных препаратов;</w:t>
      </w:r>
    </w:p>
    <w:p w:rsidR="0001228A"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порядок осуществления государственного страхования граждан в случае изменения их имущественного положения в целях минимизации последствий такого изменения.</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b/>
          <w:bCs/>
          <w:sz w:val="24"/>
          <w:szCs w:val="24"/>
          <w:lang w:eastAsia="ru-RU"/>
        </w:rPr>
        <w:t>2. К средствам негосударственного социального обеспечения относят:</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средства юридических лиц и граждан;</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региональный бюджет;</w:t>
      </w:r>
    </w:p>
    <w:p w:rsidR="0001228A"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внебюджетный государственный социальный фонд.</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b/>
          <w:bCs/>
          <w:sz w:val="24"/>
          <w:szCs w:val="24"/>
          <w:lang w:eastAsia="ru-RU"/>
        </w:rPr>
        <w:t>3. К какому виду социального обеспечения относится предоставление гражданам социального обслуживания на дому?</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к услугам и льготам;</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к денежной выплате;</w:t>
      </w:r>
    </w:p>
    <w:p w:rsidR="0001228A"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к натуральной помощи.</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b/>
          <w:bCs/>
          <w:sz w:val="24"/>
          <w:szCs w:val="24"/>
          <w:lang w:eastAsia="ru-RU"/>
        </w:rPr>
        <w:t>4. Основным методом права социального обеспечения является:</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императивный;</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дозволения;</w:t>
      </w:r>
    </w:p>
    <w:p w:rsidR="0001228A"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поощрения.</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b/>
          <w:bCs/>
          <w:sz w:val="24"/>
          <w:szCs w:val="24"/>
          <w:lang w:eastAsia="ru-RU"/>
        </w:rPr>
        <w:t>5. В чем состоит экономическая функция права социального обеспечения?</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Если у граждан падает заработок или наступает иной страховой случай, то их доход выравнивается посредством предоставления материальных благ со стороны государства;</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В возможности осуществления государством намеченной социальной политики, то есть создания таких условий, при которых гражданин может жить достойно и свободно развиваться;</w:t>
      </w:r>
    </w:p>
    <w:p w:rsidR="0001228A"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В оказании влияния государства на продолжительность жизни населения, увеличение рождаемости и уменьшения показателей смертности.</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b/>
          <w:bCs/>
          <w:sz w:val="24"/>
          <w:szCs w:val="24"/>
          <w:lang w:eastAsia="ru-RU"/>
        </w:rPr>
        <w:t>6. В чьем ведении находится социальное обеспечение населения?</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В совместном ведении РФ и регионов;</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В исключительном ведении РФ;</w:t>
      </w:r>
    </w:p>
    <w:p w:rsidR="0001228A"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В ведении субъектов РФ.</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b/>
          <w:bCs/>
          <w:sz w:val="24"/>
          <w:szCs w:val="24"/>
          <w:lang w:eastAsia="ru-RU"/>
        </w:rPr>
        <w:t>7. Что не относится к видам социального обеспечения в рамках обязательного соцстрахования в связи с материнством?</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Пособие по безработице;</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lastRenderedPageBreak/>
        <w:t xml:space="preserve"> Пособие по беременности и родам;</w:t>
      </w:r>
    </w:p>
    <w:p w:rsidR="0001228A"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Ежемесячное пособие по уходу за ребенком.</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b/>
          <w:bCs/>
          <w:sz w:val="24"/>
          <w:szCs w:val="24"/>
          <w:lang w:eastAsia="ru-RU"/>
        </w:rPr>
        <w:t>8. Что понимается под социальным страховым риском?</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Предполагаемое событие, в связи с наступлением которого реализуется право на социальное страхование;</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Обязательный регулярный платеж на социальное страхование;</w:t>
      </w:r>
    </w:p>
    <w:p w:rsidR="0001228A"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Произошедшее событие, после наступления которого обеспечиваются выплаты по обязательному социальному страхованию.</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b/>
          <w:bCs/>
          <w:sz w:val="24"/>
          <w:szCs w:val="24"/>
          <w:lang w:eastAsia="ru-RU"/>
        </w:rPr>
        <w:t>9. Какой из указанных принципов права социального обеспечения является внутриотраслевым?</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Принцип помощи подросткам, у которых сложилась трудная жизненная ситуация;</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Принцип запрета на принудительный труд;</w:t>
      </w:r>
    </w:p>
    <w:p w:rsidR="0001228A"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Равенство всех перед судом.</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b/>
          <w:bCs/>
          <w:sz w:val="24"/>
          <w:szCs w:val="24"/>
          <w:lang w:eastAsia="ru-RU"/>
        </w:rPr>
        <w:t xml:space="preserve"> 10. Определенные виды социального обеспечения являются … права социального обеспечения.</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объектом;</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предметом;</w:t>
      </w:r>
    </w:p>
    <w:p w:rsidR="0001228A"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средствами.</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b/>
          <w:bCs/>
          <w:sz w:val="24"/>
          <w:szCs w:val="24"/>
          <w:lang w:eastAsia="ru-RU"/>
        </w:rPr>
        <w:t>11. Что включает в себя юридический факт, который приводит к возникновению, изменению или прекращению отношения в сфере социального обеспечения?</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Волеизъявление гражданина на получение определенного вида соцобеспечения;</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Объективные обстоятельства, которые являются основанием реализации гражданином субъективного права на соцобеспечение.</w:t>
      </w:r>
    </w:p>
    <w:p w:rsidR="0001228A"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Оба ответа верные;</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b/>
          <w:bCs/>
          <w:sz w:val="24"/>
          <w:szCs w:val="24"/>
          <w:lang w:eastAsia="ru-RU"/>
        </w:rPr>
        <w:t>12. Законодательные нормы иностранных государств в сфере социального обеспечения изучаются в … части курса права социального обеспечения.</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общей;</w:t>
      </w:r>
    </w:p>
    <w:p w:rsidR="0001228A"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особенной.</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w:t>
      </w:r>
      <w:r w:rsidRPr="001247F9">
        <w:rPr>
          <w:rFonts w:ascii="Times New Roman" w:eastAsia="Times New Roman" w:hAnsi="Times New Roman" w:cs="Times New Roman"/>
          <w:b/>
          <w:bCs/>
          <w:sz w:val="24"/>
          <w:szCs w:val="24"/>
          <w:lang w:eastAsia="ru-RU"/>
        </w:rPr>
        <w:t>. Комплекс приемов, которыми госорганы пользуются в процессе регулирования общественных отношений в сфере социального обеспечения – это:</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Метод права социального обеспечения;</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Объект права социального обеспечения;</w:t>
      </w:r>
    </w:p>
    <w:p w:rsidR="0001228A"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sz w:val="24"/>
          <w:szCs w:val="24"/>
          <w:lang w:eastAsia="ru-RU"/>
        </w:rPr>
        <w:t xml:space="preserve"> Функция права социального обеспечения.</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w:t>
      </w:r>
      <w:r w:rsidRPr="001247F9">
        <w:rPr>
          <w:rFonts w:ascii="Times New Roman" w:eastAsia="Times New Roman" w:hAnsi="Times New Roman" w:cs="Times New Roman"/>
          <w:b/>
          <w:bCs/>
          <w:sz w:val="24"/>
          <w:szCs w:val="24"/>
          <w:lang w:eastAsia="ru-RU"/>
        </w:rPr>
        <w:t>. Кто из указанн</w:t>
      </w:r>
      <w:r>
        <w:rPr>
          <w:rFonts w:ascii="Times New Roman" w:eastAsia="Times New Roman" w:hAnsi="Times New Roman" w:cs="Times New Roman"/>
          <w:b/>
          <w:bCs/>
          <w:sz w:val="24"/>
          <w:szCs w:val="24"/>
          <w:lang w:eastAsia="ru-RU"/>
        </w:rPr>
        <w:t>ых лиц имеет право получать страх</w:t>
      </w:r>
      <w:r w:rsidRPr="001247F9">
        <w:rPr>
          <w:rFonts w:ascii="Times New Roman" w:eastAsia="Times New Roman" w:hAnsi="Times New Roman" w:cs="Times New Roman"/>
          <w:b/>
          <w:bCs/>
          <w:sz w:val="24"/>
          <w:szCs w:val="24"/>
          <w:lang w:eastAsia="ru-RU"/>
        </w:rPr>
        <w:t>овую пенсию по старости?</w:t>
      </w:r>
    </w:p>
    <w:p w:rsidR="0001228A"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noProof/>
          <w:sz w:val="24"/>
          <w:szCs w:val="24"/>
          <w:lang w:eastAsia="ru-RU"/>
        </w:rPr>
        <w:drawing>
          <wp:inline distT="0" distB="0" distL="0" distR="0" wp14:anchorId="3465CB62" wp14:editId="40384AC4">
            <wp:extent cx="5391150" cy="2333625"/>
            <wp:effectExtent l="0" t="0" r="0" b="9525"/>
            <wp:docPr id="3" name="Рисунок 3" descr="вопрос теста Пенсия по стар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прос теста Пенсия по старости"/>
                    <pic:cNvPicPr>
                      <a:picLocks noChangeAspect="1" noChangeArrowheads="1"/>
                    </pic:cNvPicPr>
                  </pic:nvPicPr>
                  <pic:blipFill rotWithShape="1">
                    <a:blip r:embed="rId23">
                      <a:extLst>
                        <a:ext uri="{28A0092B-C50C-407E-A947-70E740481C1C}">
                          <a14:useLocalDpi xmlns:a14="http://schemas.microsoft.com/office/drawing/2010/main" val="0"/>
                        </a:ext>
                      </a:extLst>
                    </a:blip>
                    <a:srcRect l="1049" t="6488"/>
                    <a:stretch/>
                  </pic:blipFill>
                  <pic:spPr bwMode="auto">
                    <a:xfrm>
                      <a:off x="0" y="0"/>
                      <a:ext cx="5391150" cy="2333625"/>
                    </a:xfrm>
                    <a:prstGeom prst="rect">
                      <a:avLst/>
                    </a:prstGeom>
                    <a:noFill/>
                    <a:ln>
                      <a:noFill/>
                    </a:ln>
                    <a:extLst>
                      <a:ext uri="{53640926-AAD7-44D8-BBD7-CCE9431645EC}">
                        <a14:shadowObscured xmlns:a14="http://schemas.microsoft.com/office/drawing/2010/main"/>
                      </a:ext>
                    </a:extLst>
                  </pic:spPr>
                </pic:pic>
              </a:graphicData>
            </a:graphic>
          </wp:inline>
        </w:drawing>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15</w:t>
      </w:r>
      <w:r w:rsidRPr="001247F9">
        <w:rPr>
          <w:rFonts w:ascii="Times New Roman" w:eastAsia="Times New Roman" w:hAnsi="Times New Roman" w:cs="Times New Roman"/>
          <w:b/>
          <w:bCs/>
          <w:sz w:val="24"/>
          <w:szCs w:val="24"/>
          <w:lang w:eastAsia="ru-RU"/>
        </w:rPr>
        <w:t>. Какая из указанных организаций НЕ занимается выдачей пенсий в РФ?</w:t>
      </w:r>
    </w:p>
    <w:p w:rsidR="0001228A" w:rsidRPr="001247F9" w:rsidRDefault="0001228A" w:rsidP="0001228A">
      <w:pPr>
        <w:spacing w:after="0" w:line="240" w:lineRule="auto"/>
        <w:rPr>
          <w:rFonts w:ascii="Times New Roman" w:eastAsia="Times New Roman" w:hAnsi="Times New Roman" w:cs="Times New Roman"/>
          <w:sz w:val="24"/>
          <w:szCs w:val="24"/>
          <w:lang w:eastAsia="ru-RU"/>
        </w:rPr>
      </w:pPr>
      <w:r w:rsidRPr="001247F9">
        <w:rPr>
          <w:rFonts w:ascii="Times New Roman" w:eastAsia="Times New Roman" w:hAnsi="Times New Roman" w:cs="Times New Roman"/>
          <w:noProof/>
          <w:sz w:val="24"/>
          <w:szCs w:val="24"/>
          <w:lang w:eastAsia="ru-RU"/>
        </w:rPr>
        <w:drawing>
          <wp:inline distT="0" distB="0" distL="0" distR="0" wp14:anchorId="4A9904B7" wp14:editId="6B56AD34">
            <wp:extent cx="6496050" cy="1809750"/>
            <wp:effectExtent l="0" t="0" r="0" b="0"/>
            <wp:docPr id="4" name="Рисунок 4" descr="вопрос теста НЕ занимается выдачей пенсий в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прос теста НЕ занимается выдачей пенсий в РФ"/>
                    <pic:cNvPicPr>
                      <a:picLocks noChangeAspect="1" noChangeArrowheads="1"/>
                    </pic:cNvPicPr>
                  </pic:nvPicPr>
                  <pic:blipFill rotWithShape="1">
                    <a:blip r:embed="rId24">
                      <a:extLst>
                        <a:ext uri="{28A0092B-C50C-407E-A947-70E740481C1C}">
                          <a14:useLocalDpi xmlns:a14="http://schemas.microsoft.com/office/drawing/2010/main" val="0"/>
                        </a:ext>
                      </a:extLst>
                    </a:blip>
                    <a:srcRect l="147" t="10526" r="-147" b="-10526"/>
                    <a:stretch/>
                  </pic:blipFill>
                  <pic:spPr bwMode="auto">
                    <a:xfrm>
                      <a:off x="0" y="0"/>
                      <a:ext cx="6496050" cy="1809750"/>
                    </a:xfrm>
                    <a:prstGeom prst="rect">
                      <a:avLst/>
                    </a:prstGeom>
                    <a:noFill/>
                    <a:ln>
                      <a:noFill/>
                    </a:ln>
                    <a:extLst>
                      <a:ext uri="{53640926-AAD7-44D8-BBD7-CCE9431645EC}">
                        <a14:shadowObscured xmlns:a14="http://schemas.microsoft.com/office/drawing/2010/main"/>
                      </a:ext>
                    </a:extLst>
                  </pic:spPr>
                </pic:pic>
              </a:graphicData>
            </a:graphic>
          </wp:inline>
        </w:drawing>
      </w:r>
    </w:p>
    <w:p w:rsidR="0001228A" w:rsidRPr="001247F9" w:rsidRDefault="0001228A" w:rsidP="0001228A">
      <w:pPr>
        <w:shd w:val="clear" w:color="auto" w:fill="FFFFFF"/>
        <w:spacing w:after="0" w:line="240" w:lineRule="auto"/>
        <w:ind w:left="720" w:right="60"/>
        <w:textAlignment w:val="top"/>
        <w:rPr>
          <w:rFonts w:ascii="Arial" w:eastAsia="Times New Roman" w:hAnsi="Arial" w:cs="Arial"/>
          <w:color w:val="2B2727"/>
          <w:spacing w:val="8"/>
          <w:sz w:val="30"/>
          <w:szCs w:val="30"/>
          <w:lang w:eastAsia="ru-RU"/>
        </w:rPr>
      </w:pPr>
    </w:p>
    <w:p w:rsidR="0001228A" w:rsidRDefault="0001228A" w:rsidP="0001228A">
      <w:pPr>
        <w:spacing w:after="0" w:line="240" w:lineRule="auto"/>
        <w:rPr>
          <w:rFonts w:ascii="Times New Roman" w:eastAsia="Times New Roman" w:hAnsi="Times New Roman" w:cs="Times New Roman"/>
          <w:b/>
          <w:bCs/>
          <w:sz w:val="24"/>
          <w:szCs w:val="24"/>
          <w:lang w:eastAsia="ru-RU"/>
        </w:rPr>
      </w:pPr>
    </w:p>
    <w:p w:rsidR="0001228A" w:rsidRPr="00CE3CE3" w:rsidRDefault="0001228A" w:rsidP="00F644AD">
      <w:pPr>
        <w:contextualSpacing/>
        <w:jc w:val="both"/>
        <w:rPr>
          <w:rFonts w:ascii="Times New Roman" w:hAnsi="Times New Roman" w:cs="Times New Roman"/>
          <w:sz w:val="28"/>
          <w:szCs w:val="28"/>
        </w:rPr>
      </w:pPr>
    </w:p>
    <w:sectPr w:rsidR="0001228A" w:rsidRPr="00CE3CE3" w:rsidSect="00F644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76CAD"/>
    <w:multiLevelType w:val="multilevel"/>
    <w:tmpl w:val="CBDE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431F4"/>
    <w:multiLevelType w:val="multilevel"/>
    <w:tmpl w:val="378E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7F1E59"/>
    <w:multiLevelType w:val="multilevel"/>
    <w:tmpl w:val="051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E63BCA"/>
    <w:multiLevelType w:val="multilevel"/>
    <w:tmpl w:val="ECC4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5929A7"/>
    <w:multiLevelType w:val="multilevel"/>
    <w:tmpl w:val="2CBC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C9"/>
    <w:rsid w:val="0001228A"/>
    <w:rsid w:val="00080FC3"/>
    <w:rsid w:val="000A75C9"/>
    <w:rsid w:val="00CE3CE3"/>
    <w:rsid w:val="00E02A05"/>
    <w:rsid w:val="00F6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6241C-B4A3-490D-A7D6-E0228A1B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44AD"/>
    <w:pPr>
      <w:spacing w:after="0" w:line="240" w:lineRule="auto"/>
    </w:pPr>
  </w:style>
  <w:style w:type="character" w:styleId="a4">
    <w:name w:val="Hyperlink"/>
    <w:basedOn w:val="a0"/>
    <w:uiPriority w:val="99"/>
    <w:unhideWhenUsed/>
    <w:rsid w:val="00E02A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40869">
      <w:bodyDiv w:val="1"/>
      <w:marLeft w:val="0"/>
      <w:marRight w:val="0"/>
      <w:marTop w:val="0"/>
      <w:marBottom w:val="0"/>
      <w:divBdr>
        <w:top w:val="none" w:sz="0" w:space="0" w:color="auto"/>
        <w:left w:val="none" w:sz="0" w:space="0" w:color="auto"/>
        <w:bottom w:val="none" w:sz="0" w:space="0" w:color="auto"/>
        <w:right w:val="none" w:sz="0" w:space="0" w:color="auto"/>
      </w:divBdr>
      <w:divsChild>
        <w:div w:id="1868718671">
          <w:marLeft w:val="0"/>
          <w:marRight w:val="0"/>
          <w:marTop w:val="0"/>
          <w:marBottom w:val="0"/>
          <w:divBdr>
            <w:top w:val="none" w:sz="0" w:space="0" w:color="auto"/>
            <w:left w:val="none" w:sz="0" w:space="0" w:color="auto"/>
            <w:bottom w:val="none" w:sz="0" w:space="0" w:color="auto"/>
            <w:right w:val="none" w:sz="0" w:space="0" w:color="auto"/>
          </w:divBdr>
          <w:divsChild>
            <w:div w:id="973365257">
              <w:marLeft w:val="0"/>
              <w:marRight w:val="0"/>
              <w:marTop w:val="0"/>
              <w:marBottom w:val="0"/>
              <w:divBdr>
                <w:top w:val="none" w:sz="0" w:space="0" w:color="auto"/>
                <w:left w:val="none" w:sz="0" w:space="0" w:color="auto"/>
                <w:bottom w:val="none" w:sz="0" w:space="0" w:color="auto"/>
                <w:right w:val="none" w:sz="0" w:space="0" w:color="auto"/>
              </w:divBdr>
              <w:divsChild>
                <w:div w:id="413170154">
                  <w:marLeft w:val="0"/>
                  <w:marRight w:val="0"/>
                  <w:marTop w:val="0"/>
                  <w:marBottom w:val="0"/>
                  <w:divBdr>
                    <w:top w:val="none" w:sz="0" w:space="0" w:color="auto"/>
                    <w:left w:val="none" w:sz="0" w:space="0" w:color="auto"/>
                    <w:bottom w:val="none" w:sz="0" w:space="0" w:color="auto"/>
                    <w:right w:val="none" w:sz="0" w:space="0" w:color="auto"/>
                  </w:divBdr>
                  <w:divsChild>
                    <w:div w:id="2028603085">
                      <w:marLeft w:val="0"/>
                      <w:marRight w:val="0"/>
                      <w:marTop w:val="0"/>
                      <w:marBottom w:val="300"/>
                      <w:divBdr>
                        <w:top w:val="none" w:sz="0" w:space="0" w:color="auto"/>
                        <w:left w:val="none" w:sz="0" w:space="0" w:color="auto"/>
                        <w:bottom w:val="none" w:sz="0" w:space="0" w:color="auto"/>
                        <w:right w:val="none" w:sz="0" w:space="0" w:color="auto"/>
                      </w:divBdr>
                    </w:div>
                    <w:div w:id="1056778996">
                      <w:marLeft w:val="0"/>
                      <w:marRight w:val="0"/>
                      <w:marTop w:val="0"/>
                      <w:marBottom w:val="0"/>
                      <w:divBdr>
                        <w:top w:val="none" w:sz="0" w:space="0" w:color="auto"/>
                        <w:left w:val="none" w:sz="0" w:space="0" w:color="auto"/>
                        <w:bottom w:val="none" w:sz="0" w:space="0" w:color="auto"/>
                        <w:right w:val="none" w:sz="0" w:space="0" w:color="auto"/>
                      </w:divBdr>
                      <w:divsChild>
                        <w:div w:id="2143770306">
                          <w:marLeft w:val="0"/>
                          <w:marRight w:val="0"/>
                          <w:marTop w:val="0"/>
                          <w:marBottom w:val="0"/>
                          <w:divBdr>
                            <w:top w:val="none" w:sz="0" w:space="0" w:color="auto"/>
                            <w:left w:val="none" w:sz="0" w:space="0" w:color="auto"/>
                            <w:bottom w:val="none" w:sz="0" w:space="0" w:color="auto"/>
                            <w:right w:val="none" w:sz="0" w:space="0" w:color="auto"/>
                          </w:divBdr>
                        </w:div>
                        <w:div w:id="1781296863">
                          <w:marLeft w:val="0"/>
                          <w:marRight w:val="0"/>
                          <w:marTop w:val="0"/>
                          <w:marBottom w:val="0"/>
                          <w:divBdr>
                            <w:top w:val="none" w:sz="0" w:space="0" w:color="auto"/>
                            <w:left w:val="none" w:sz="0" w:space="0" w:color="auto"/>
                            <w:bottom w:val="none" w:sz="0" w:space="0" w:color="auto"/>
                            <w:right w:val="none" w:sz="0" w:space="0" w:color="auto"/>
                          </w:divBdr>
                        </w:div>
                        <w:div w:id="211355504">
                          <w:marLeft w:val="0"/>
                          <w:marRight w:val="0"/>
                          <w:marTop w:val="0"/>
                          <w:marBottom w:val="0"/>
                          <w:divBdr>
                            <w:top w:val="none" w:sz="0" w:space="0" w:color="auto"/>
                            <w:left w:val="none" w:sz="0" w:space="0" w:color="auto"/>
                            <w:bottom w:val="none" w:sz="0" w:space="0" w:color="auto"/>
                            <w:right w:val="none" w:sz="0" w:space="0" w:color="auto"/>
                          </w:divBdr>
                        </w:div>
                        <w:div w:id="1316687260">
                          <w:marLeft w:val="0"/>
                          <w:marRight w:val="0"/>
                          <w:marTop w:val="0"/>
                          <w:marBottom w:val="0"/>
                          <w:divBdr>
                            <w:top w:val="none" w:sz="0" w:space="0" w:color="auto"/>
                            <w:left w:val="none" w:sz="0" w:space="0" w:color="auto"/>
                            <w:bottom w:val="none" w:sz="0" w:space="0" w:color="auto"/>
                            <w:right w:val="none" w:sz="0" w:space="0" w:color="auto"/>
                          </w:divBdr>
                        </w:div>
                        <w:div w:id="365370959">
                          <w:marLeft w:val="0"/>
                          <w:marRight w:val="0"/>
                          <w:marTop w:val="0"/>
                          <w:marBottom w:val="0"/>
                          <w:divBdr>
                            <w:top w:val="none" w:sz="0" w:space="0" w:color="auto"/>
                            <w:left w:val="none" w:sz="0" w:space="0" w:color="auto"/>
                            <w:bottom w:val="none" w:sz="0" w:space="0" w:color="auto"/>
                            <w:right w:val="none" w:sz="0" w:space="0" w:color="auto"/>
                          </w:divBdr>
                        </w:div>
                      </w:divsChild>
                    </w:div>
                    <w:div w:id="1925723792">
                      <w:marLeft w:val="0"/>
                      <w:marRight w:val="0"/>
                      <w:marTop w:val="0"/>
                      <w:marBottom w:val="0"/>
                      <w:divBdr>
                        <w:top w:val="none" w:sz="0" w:space="0" w:color="auto"/>
                        <w:left w:val="none" w:sz="0" w:space="0" w:color="auto"/>
                        <w:bottom w:val="none" w:sz="0" w:space="0" w:color="auto"/>
                        <w:right w:val="none" w:sz="0" w:space="0" w:color="auto"/>
                      </w:divBdr>
                    </w:div>
                    <w:div w:id="1110007938">
                      <w:marLeft w:val="0"/>
                      <w:marRight w:val="0"/>
                      <w:marTop w:val="0"/>
                      <w:marBottom w:val="0"/>
                      <w:divBdr>
                        <w:top w:val="none" w:sz="0" w:space="0" w:color="auto"/>
                        <w:left w:val="none" w:sz="0" w:space="0" w:color="auto"/>
                        <w:bottom w:val="none" w:sz="0" w:space="0" w:color="auto"/>
                        <w:right w:val="none" w:sz="0" w:space="0" w:color="auto"/>
                      </w:divBdr>
                    </w:div>
                    <w:div w:id="18632605">
                      <w:marLeft w:val="0"/>
                      <w:marRight w:val="0"/>
                      <w:marTop w:val="0"/>
                      <w:marBottom w:val="0"/>
                      <w:divBdr>
                        <w:top w:val="none" w:sz="0" w:space="0" w:color="auto"/>
                        <w:left w:val="none" w:sz="0" w:space="0" w:color="auto"/>
                        <w:bottom w:val="none" w:sz="0" w:space="0" w:color="auto"/>
                        <w:right w:val="none" w:sz="0" w:space="0" w:color="auto"/>
                      </w:divBdr>
                    </w:div>
                    <w:div w:id="1263731154">
                      <w:marLeft w:val="0"/>
                      <w:marRight w:val="0"/>
                      <w:marTop w:val="0"/>
                      <w:marBottom w:val="0"/>
                      <w:divBdr>
                        <w:top w:val="none" w:sz="0" w:space="0" w:color="auto"/>
                        <w:left w:val="none" w:sz="0" w:space="0" w:color="auto"/>
                        <w:bottom w:val="none" w:sz="0" w:space="0" w:color="auto"/>
                        <w:right w:val="none" w:sz="0" w:space="0" w:color="auto"/>
                      </w:divBdr>
                    </w:div>
                    <w:div w:id="864826277">
                      <w:marLeft w:val="0"/>
                      <w:marRight w:val="0"/>
                      <w:marTop w:val="0"/>
                      <w:marBottom w:val="0"/>
                      <w:divBdr>
                        <w:top w:val="none" w:sz="0" w:space="0" w:color="auto"/>
                        <w:left w:val="none" w:sz="0" w:space="0" w:color="auto"/>
                        <w:bottom w:val="none" w:sz="0" w:space="0" w:color="auto"/>
                        <w:right w:val="none" w:sz="0" w:space="0" w:color="auto"/>
                      </w:divBdr>
                      <w:divsChild>
                        <w:div w:id="1349067706">
                          <w:marLeft w:val="0"/>
                          <w:marRight w:val="0"/>
                          <w:marTop w:val="0"/>
                          <w:marBottom w:val="300"/>
                          <w:divBdr>
                            <w:top w:val="none" w:sz="0" w:space="0" w:color="auto"/>
                            <w:left w:val="none" w:sz="0" w:space="0" w:color="auto"/>
                            <w:bottom w:val="none" w:sz="0" w:space="0" w:color="auto"/>
                            <w:right w:val="none" w:sz="0" w:space="0" w:color="auto"/>
                          </w:divBdr>
                        </w:div>
                      </w:divsChild>
                    </w:div>
                    <w:div w:id="443812382">
                      <w:marLeft w:val="0"/>
                      <w:marRight w:val="0"/>
                      <w:marTop w:val="0"/>
                      <w:marBottom w:val="0"/>
                      <w:divBdr>
                        <w:top w:val="none" w:sz="0" w:space="0" w:color="auto"/>
                        <w:left w:val="none" w:sz="0" w:space="0" w:color="auto"/>
                        <w:bottom w:val="none" w:sz="0" w:space="0" w:color="auto"/>
                        <w:right w:val="none" w:sz="0" w:space="0" w:color="auto"/>
                      </w:divBdr>
                      <w:divsChild>
                        <w:div w:id="14946424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78867533">
      <w:bodyDiv w:val="1"/>
      <w:marLeft w:val="0"/>
      <w:marRight w:val="0"/>
      <w:marTop w:val="0"/>
      <w:marBottom w:val="0"/>
      <w:divBdr>
        <w:top w:val="none" w:sz="0" w:space="0" w:color="auto"/>
        <w:left w:val="none" w:sz="0" w:space="0" w:color="auto"/>
        <w:bottom w:val="none" w:sz="0" w:space="0" w:color="auto"/>
        <w:right w:val="none" w:sz="0" w:space="0" w:color="auto"/>
      </w:divBdr>
    </w:div>
    <w:div w:id="734620618">
      <w:bodyDiv w:val="1"/>
      <w:marLeft w:val="0"/>
      <w:marRight w:val="0"/>
      <w:marTop w:val="0"/>
      <w:marBottom w:val="0"/>
      <w:divBdr>
        <w:top w:val="none" w:sz="0" w:space="0" w:color="auto"/>
        <w:left w:val="none" w:sz="0" w:space="0" w:color="auto"/>
        <w:bottom w:val="none" w:sz="0" w:space="0" w:color="auto"/>
        <w:right w:val="none" w:sz="0" w:space="0" w:color="auto"/>
      </w:divBdr>
      <w:divsChild>
        <w:div w:id="57016496">
          <w:marLeft w:val="0"/>
          <w:marRight w:val="0"/>
          <w:marTop w:val="0"/>
          <w:marBottom w:val="420"/>
          <w:divBdr>
            <w:top w:val="none" w:sz="0" w:space="0" w:color="auto"/>
            <w:left w:val="none" w:sz="0" w:space="0" w:color="auto"/>
            <w:bottom w:val="none" w:sz="0" w:space="0" w:color="auto"/>
            <w:right w:val="none" w:sz="0" w:space="0" w:color="auto"/>
          </w:divBdr>
        </w:div>
        <w:div w:id="1957976942">
          <w:marLeft w:val="0"/>
          <w:marRight w:val="0"/>
          <w:marTop w:val="0"/>
          <w:marBottom w:val="450"/>
          <w:divBdr>
            <w:top w:val="none" w:sz="0" w:space="0" w:color="auto"/>
            <w:left w:val="none" w:sz="0" w:space="0" w:color="auto"/>
            <w:bottom w:val="none" w:sz="0" w:space="0" w:color="auto"/>
            <w:right w:val="none" w:sz="0" w:space="0" w:color="auto"/>
          </w:divBdr>
        </w:div>
      </w:divsChild>
    </w:div>
    <w:div w:id="1334988369">
      <w:bodyDiv w:val="1"/>
      <w:marLeft w:val="0"/>
      <w:marRight w:val="0"/>
      <w:marTop w:val="0"/>
      <w:marBottom w:val="0"/>
      <w:divBdr>
        <w:top w:val="none" w:sz="0" w:space="0" w:color="auto"/>
        <w:left w:val="none" w:sz="0" w:space="0" w:color="auto"/>
        <w:bottom w:val="none" w:sz="0" w:space="0" w:color="auto"/>
        <w:right w:val="none" w:sz="0" w:space="0" w:color="auto"/>
      </w:divBdr>
      <w:divsChild>
        <w:div w:id="30611286">
          <w:marLeft w:val="0"/>
          <w:marRight w:val="0"/>
          <w:marTop w:val="0"/>
          <w:marBottom w:val="0"/>
          <w:divBdr>
            <w:top w:val="none" w:sz="0" w:space="0" w:color="auto"/>
            <w:left w:val="none" w:sz="0" w:space="0" w:color="auto"/>
            <w:bottom w:val="none" w:sz="0" w:space="0" w:color="auto"/>
            <w:right w:val="none" w:sz="0" w:space="0" w:color="auto"/>
          </w:divBdr>
          <w:divsChild>
            <w:div w:id="667442352">
              <w:marLeft w:val="0"/>
              <w:marRight w:val="0"/>
              <w:marTop w:val="0"/>
              <w:marBottom w:val="0"/>
              <w:divBdr>
                <w:top w:val="none" w:sz="0" w:space="0" w:color="auto"/>
                <w:left w:val="none" w:sz="0" w:space="0" w:color="auto"/>
                <w:bottom w:val="none" w:sz="0" w:space="0" w:color="auto"/>
                <w:right w:val="none" w:sz="0" w:space="0" w:color="auto"/>
              </w:divBdr>
              <w:divsChild>
                <w:div w:id="569585221">
                  <w:marLeft w:val="0"/>
                  <w:marRight w:val="0"/>
                  <w:marTop w:val="0"/>
                  <w:marBottom w:val="0"/>
                  <w:divBdr>
                    <w:top w:val="none" w:sz="0" w:space="0" w:color="auto"/>
                    <w:left w:val="none" w:sz="0" w:space="0" w:color="auto"/>
                    <w:bottom w:val="none" w:sz="0" w:space="0" w:color="auto"/>
                    <w:right w:val="none" w:sz="0" w:space="0" w:color="auto"/>
                  </w:divBdr>
                  <w:divsChild>
                    <w:div w:id="408969674">
                      <w:marLeft w:val="0"/>
                      <w:marRight w:val="0"/>
                      <w:marTop w:val="0"/>
                      <w:marBottom w:val="300"/>
                      <w:divBdr>
                        <w:top w:val="none" w:sz="0" w:space="0" w:color="auto"/>
                        <w:left w:val="none" w:sz="0" w:space="0" w:color="auto"/>
                        <w:bottom w:val="none" w:sz="0" w:space="0" w:color="auto"/>
                        <w:right w:val="none" w:sz="0" w:space="0" w:color="auto"/>
                      </w:divBdr>
                    </w:div>
                    <w:div w:id="1082678248">
                      <w:marLeft w:val="0"/>
                      <w:marRight w:val="0"/>
                      <w:marTop w:val="0"/>
                      <w:marBottom w:val="0"/>
                      <w:divBdr>
                        <w:top w:val="none" w:sz="0" w:space="0" w:color="auto"/>
                        <w:left w:val="none" w:sz="0" w:space="0" w:color="auto"/>
                        <w:bottom w:val="none" w:sz="0" w:space="0" w:color="auto"/>
                        <w:right w:val="none" w:sz="0" w:space="0" w:color="auto"/>
                      </w:divBdr>
                      <w:divsChild>
                        <w:div w:id="408889365">
                          <w:marLeft w:val="0"/>
                          <w:marRight w:val="0"/>
                          <w:marTop w:val="0"/>
                          <w:marBottom w:val="0"/>
                          <w:divBdr>
                            <w:top w:val="none" w:sz="0" w:space="0" w:color="auto"/>
                            <w:left w:val="none" w:sz="0" w:space="0" w:color="auto"/>
                            <w:bottom w:val="none" w:sz="0" w:space="0" w:color="auto"/>
                            <w:right w:val="none" w:sz="0" w:space="0" w:color="auto"/>
                          </w:divBdr>
                        </w:div>
                        <w:div w:id="1235166126">
                          <w:marLeft w:val="0"/>
                          <w:marRight w:val="0"/>
                          <w:marTop w:val="0"/>
                          <w:marBottom w:val="0"/>
                          <w:divBdr>
                            <w:top w:val="none" w:sz="0" w:space="0" w:color="auto"/>
                            <w:left w:val="none" w:sz="0" w:space="0" w:color="auto"/>
                            <w:bottom w:val="none" w:sz="0" w:space="0" w:color="auto"/>
                            <w:right w:val="none" w:sz="0" w:space="0" w:color="auto"/>
                          </w:divBdr>
                        </w:div>
                        <w:div w:id="1614821464">
                          <w:marLeft w:val="0"/>
                          <w:marRight w:val="0"/>
                          <w:marTop w:val="0"/>
                          <w:marBottom w:val="0"/>
                          <w:divBdr>
                            <w:top w:val="none" w:sz="0" w:space="0" w:color="auto"/>
                            <w:left w:val="none" w:sz="0" w:space="0" w:color="auto"/>
                            <w:bottom w:val="none" w:sz="0" w:space="0" w:color="auto"/>
                            <w:right w:val="none" w:sz="0" w:space="0" w:color="auto"/>
                          </w:divBdr>
                        </w:div>
                        <w:div w:id="251815446">
                          <w:marLeft w:val="0"/>
                          <w:marRight w:val="0"/>
                          <w:marTop w:val="0"/>
                          <w:marBottom w:val="0"/>
                          <w:divBdr>
                            <w:top w:val="none" w:sz="0" w:space="0" w:color="auto"/>
                            <w:left w:val="none" w:sz="0" w:space="0" w:color="auto"/>
                            <w:bottom w:val="none" w:sz="0" w:space="0" w:color="auto"/>
                            <w:right w:val="none" w:sz="0" w:space="0" w:color="auto"/>
                          </w:divBdr>
                        </w:div>
                        <w:div w:id="2126460646">
                          <w:marLeft w:val="0"/>
                          <w:marRight w:val="0"/>
                          <w:marTop w:val="0"/>
                          <w:marBottom w:val="0"/>
                          <w:divBdr>
                            <w:top w:val="none" w:sz="0" w:space="0" w:color="auto"/>
                            <w:left w:val="none" w:sz="0" w:space="0" w:color="auto"/>
                            <w:bottom w:val="none" w:sz="0" w:space="0" w:color="auto"/>
                            <w:right w:val="none" w:sz="0" w:space="0" w:color="auto"/>
                          </w:divBdr>
                        </w:div>
                      </w:divsChild>
                    </w:div>
                    <w:div w:id="67193225">
                      <w:marLeft w:val="0"/>
                      <w:marRight w:val="0"/>
                      <w:marTop w:val="0"/>
                      <w:marBottom w:val="0"/>
                      <w:divBdr>
                        <w:top w:val="none" w:sz="0" w:space="0" w:color="auto"/>
                        <w:left w:val="none" w:sz="0" w:space="0" w:color="auto"/>
                        <w:bottom w:val="none" w:sz="0" w:space="0" w:color="auto"/>
                        <w:right w:val="none" w:sz="0" w:space="0" w:color="auto"/>
                      </w:divBdr>
                    </w:div>
                    <w:div w:id="594439676">
                      <w:marLeft w:val="0"/>
                      <w:marRight w:val="0"/>
                      <w:marTop w:val="0"/>
                      <w:marBottom w:val="0"/>
                      <w:divBdr>
                        <w:top w:val="none" w:sz="0" w:space="0" w:color="auto"/>
                        <w:left w:val="none" w:sz="0" w:space="0" w:color="auto"/>
                        <w:bottom w:val="none" w:sz="0" w:space="0" w:color="auto"/>
                        <w:right w:val="none" w:sz="0" w:space="0" w:color="auto"/>
                      </w:divBdr>
                    </w:div>
                    <w:div w:id="1969823181">
                      <w:marLeft w:val="0"/>
                      <w:marRight w:val="0"/>
                      <w:marTop w:val="0"/>
                      <w:marBottom w:val="0"/>
                      <w:divBdr>
                        <w:top w:val="none" w:sz="0" w:space="0" w:color="auto"/>
                        <w:left w:val="none" w:sz="0" w:space="0" w:color="auto"/>
                        <w:bottom w:val="none" w:sz="0" w:space="0" w:color="auto"/>
                        <w:right w:val="none" w:sz="0" w:space="0" w:color="auto"/>
                      </w:divBdr>
                    </w:div>
                    <w:div w:id="1255551297">
                      <w:marLeft w:val="0"/>
                      <w:marRight w:val="0"/>
                      <w:marTop w:val="0"/>
                      <w:marBottom w:val="0"/>
                      <w:divBdr>
                        <w:top w:val="none" w:sz="0" w:space="0" w:color="auto"/>
                        <w:left w:val="none" w:sz="0" w:space="0" w:color="auto"/>
                        <w:bottom w:val="none" w:sz="0" w:space="0" w:color="auto"/>
                        <w:right w:val="none" w:sz="0" w:space="0" w:color="auto"/>
                      </w:divBdr>
                    </w:div>
                    <w:div w:id="940914131">
                      <w:marLeft w:val="0"/>
                      <w:marRight w:val="0"/>
                      <w:marTop w:val="0"/>
                      <w:marBottom w:val="0"/>
                      <w:divBdr>
                        <w:top w:val="none" w:sz="0" w:space="0" w:color="auto"/>
                        <w:left w:val="none" w:sz="0" w:space="0" w:color="auto"/>
                        <w:bottom w:val="none" w:sz="0" w:space="0" w:color="auto"/>
                        <w:right w:val="none" w:sz="0" w:space="0" w:color="auto"/>
                      </w:divBdr>
                      <w:divsChild>
                        <w:div w:id="547693642">
                          <w:marLeft w:val="0"/>
                          <w:marRight w:val="0"/>
                          <w:marTop w:val="0"/>
                          <w:marBottom w:val="300"/>
                          <w:divBdr>
                            <w:top w:val="none" w:sz="0" w:space="0" w:color="auto"/>
                            <w:left w:val="none" w:sz="0" w:space="0" w:color="auto"/>
                            <w:bottom w:val="none" w:sz="0" w:space="0" w:color="auto"/>
                            <w:right w:val="none" w:sz="0" w:space="0" w:color="auto"/>
                          </w:divBdr>
                        </w:div>
                      </w:divsChild>
                    </w:div>
                    <w:div w:id="814025319">
                      <w:marLeft w:val="0"/>
                      <w:marRight w:val="0"/>
                      <w:marTop w:val="0"/>
                      <w:marBottom w:val="0"/>
                      <w:divBdr>
                        <w:top w:val="none" w:sz="0" w:space="0" w:color="auto"/>
                        <w:left w:val="none" w:sz="0" w:space="0" w:color="auto"/>
                        <w:bottom w:val="none" w:sz="0" w:space="0" w:color="auto"/>
                        <w:right w:val="none" w:sz="0" w:space="0" w:color="auto"/>
                      </w:divBdr>
                      <w:divsChild>
                        <w:div w:id="18532971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94527772">
      <w:bodyDiv w:val="1"/>
      <w:marLeft w:val="0"/>
      <w:marRight w:val="0"/>
      <w:marTop w:val="0"/>
      <w:marBottom w:val="0"/>
      <w:divBdr>
        <w:top w:val="none" w:sz="0" w:space="0" w:color="auto"/>
        <w:left w:val="none" w:sz="0" w:space="0" w:color="auto"/>
        <w:bottom w:val="none" w:sz="0" w:space="0" w:color="auto"/>
        <w:right w:val="none" w:sz="0" w:space="0" w:color="auto"/>
      </w:divBdr>
      <w:divsChild>
        <w:div w:id="2125954633">
          <w:marLeft w:val="0"/>
          <w:marRight w:val="0"/>
          <w:marTop w:val="0"/>
          <w:marBottom w:val="0"/>
          <w:divBdr>
            <w:top w:val="none" w:sz="0" w:space="0" w:color="auto"/>
            <w:left w:val="none" w:sz="0" w:space="0" w:color="auto"/>
            <w:bottom w:val="none" w:sz="0" w:space="0" w:color="auto"/>
            <w:right w:val="none" w:sz="0" w:space="0" w:color="auto"/>
          </w:divBdr>
          <w:divsChild>
            <w:div w:id="1477721866">
              <w:marLeft w:val="0"/>
              <w:marRight w:val="0"/>
              <w:marTop w:val="0"/>
              <w:marBottom w:val="0"/>
              <w:divBdr>
                <w:top w:val="none" w:sz="0" w:space="0" w:color="auto"/>
                <w:left w:val="none" w:sz="0" w:space="0" w:color="auto"/>
                <w:bottom w:val="none" w:sz="0" w:space="0" w:color="auto"/>
                <w:right w:val="none" w:sz="0" w:space="0" w:color="auto"/>
              </w:divBdr>
              <w:divsChild>
                <w:div w:id="1845824785">
                  <w:marLeft w:val="0"/>
                  <w:marRight w:val="0"/>
                  <w:marTop w:val="0"/>
                  <w:marBottom w:val="0"/>
                  <w:divBdr>
                    <w:top w:val="none" w:sz="0" w:space="0" w:color="auto"/>
                    <w:left w:val="none" w:sz="0" w:space="0" w:color="auto"/>
                    <w:bottom w:val="none" w:sz="0" w:space="0" w:color="auto"/>
                    <w:right w:val="none" w:sz="0" w:space="0" w:color="auto"/>
                  </w:divBdr>
                  <w:divsChild>
                    <w:div w:id="1867668079">
                      <w:marLeft w:val="0"/>
                      <w:marRight w:val="0"/>
                      <w:marTop w:val="0"/>
                      <w:marBottom w:val="300"/>
                      <w:divBdr>
                        <w:top w:val="none" w:sz="0" w:space="0" w:color="auto"/>
                        <w:left w:val="none" w:sz="0" w:space="0" w:color="auto"/>
                        <w:bottom w:val="none" w:sz="0" w:space="0" w:color="auto"/>
                        <w:right w:val="none" w:sz="0" w:space="0" w:color="auto"/>
                      </w:divBdr>
                    </w:div>
                    <w:div w:id="1822888124">
                      <w:marLeft w:val="0"/>
                      <w:marRight w:val="0"/>
                      <w:marTop w:val="0"/>
                      <w:marBottom w:val="0"/>
                      <w:divBdr>
                        <w:top w:val="none" w:sz="0" w:space="0" w:color="auto"/>
                        <w:left w:val="none" w:sz="0" w:space="0" w:color="auto"/>
                        <w:bottom w:val="none" w:sz="0" w:space="0" w:color="auto"/>
                        <w:right w:val="none" w:sz="0" w:space="0" w:color="auto"/>
                      </w:divBdr>
                      <w:divsChild>
                        <w:div w:id="2016568102">
                          <w:marLeft w:val="0"/>
                          <w:marRight w:val="0"/>
                          <w:marTop w:val="0"/>
                          <w:marBottom w:val="0"/>
                          <w:divBdr>
                            <w:top w:val="none" w:sz="0" w:space="0" w:color="auto"/>
                            <w:left w:val="none" w:sz="0" w:space="0" w:color="auto"/>
                            <w:bottom w:val="none" w:sz="0" w:space="0" w:color="auto"/>
                            <w:right w:val="none" w:sz="0" w:space="0" w:color="auto"/>
                          </w:divBdr>
                        </w:div>
                        <w:div w:id="1182739677">
                          <w:marLeft w:val="0"/>
                          <w:marRight w:val="0"/>
                          <w:marTop w:val="0"/>
                          <w:marBottom w:val="0"/>
                          <w:divBdr>
                            <w:top w:val="none" w:sz="0" w:space="0" w:color="auto"/>
                            <w:left w:val="none" w:sz="0" w:space="0" w:color="auto"/>
                            <w:bottom w:val="none" w:sz="0" w:space="0" w:color="auto"/>
                            <w:right w:val="none" w:sz="0" w:space="0" w:color="auto"/>
                          </w:divBdr>
                        </w:div>
                        <w:div w:id="955868654">
                          <w:marLeft w:val="0"/>
                          <w:marRight w:val="0"/>
                          <w:marTop w:val="0"/>
                          <w:marBottom w:val="0"/>
                          <w:divBdr>
                            <w:top w:val="none" w:sz="0" w:space="0" w:color="auto"/>
                            <w:left w:val="none" w:sz="0" w:space="0" w:color="auto"/>
                            <w:bottom w:val="none" w:sz="0" w:space="0" w:color="auto"/>
                            <w:right w:val="none" w:sz="0" w:space="0" w:color="auto"/>
                          </w:divBdr>
                        </w:div>
                        <w:div w:id="1981108300">
                          <w:marLeft w:val="0"/>
                          <w:marRight w:val="0"/>
                          <w:marTop w:val="0"/>
                          <w:marBottom w:val="0"/>
                          <w:divBdr>
                            <w:top w:val="none" w:sz="0" w:space="0" w:color="auto"/>
                            <w:left w:val="none" w:sz="0" w:space="0" w:color="auto"/>
                            <w:bottom w:val="none" w:sz="0" w:space="0" w:color="auto"/>
                            <w:right w:val="none" w:sz="0" w:space="0" w:color="auto"/>
                          </w:divBdr>
                          <w:divsChild>
                            <w:div w:id="106313728">
                              <w:marLeft w:val="0"/>
                              <w:marRight w:val="0"/>
                              <w:marTop w:val="0"/>
                              <w:marBottom w:val="300"/>
                              <w:divBdr>
                                <w:top w:val="none" w:sz="0" w:space="0" w:color="auto"/>
                                <w:left w:val="none" w:sz="0" w:space="0" w:color="auto"/>
                                <w:bottom w:val="none" w:sz="0" w:space="0" w:color="auto"/>
                                <w:right w:val="none" w:sz="0" w:space="0" w:color="auto"/>
                              </w:divBdr>
                            </w:div>
                          </w:divsChild>
                        </w:div>
                        <w:div w:id="90323668">
                          <w:marLeft w:val="0"/>
                          <w:marRight w:val="0"/>
                          <w:marTop w:val="0"/>
                          <w:marBottom w:val="0"/>
                          <w:divBdr>
                            <w:top w:val="none" w:sz="0" w:space="0" w:color="auto"/>
                            <w:left w:val="none" w:sz="0" w:space="0" w:color="auto"/>
                            <w:bottom w:val="none" w:sz="0" w:space="0" w:color="auto"/>
                            <w:right w:val="none" w:sz="0" w:space="0" w:color="auto"/>
                          </w:divBdr>
                        </w:div>
                        <w:div w:id="1880898763">
                          <w:marLeft w:val="0"/>
                          <w:marRight w:val="0"/>
                          <w:marTop w:val="0"/>
                          <w:marBottom w:val="0"/>
                          <w:divBdr>
                            <w:top w:val="none" w:sz="0" w:space="0" w:color="auto"/>
                            <w:left w:val="none" w:sz="0" w:space="0" w:color="auto"/>
                            <w:bottom w:val="none" w:sz="0" w:space="0" w:color="auto"/>
                            <w:right w:val="none" w:sz="0" w:space="0" w:color="auto"/>
                          </w:divBdr>
                        </w:div>
                        <w:div w:id="1213036464">
                          <w:marLeft w:val="0"/>
                          <w:marRight w:val="0"/>
                          <w:marTop w:val="0"/>
                          <w:marBottom w:val="0"/>
                          <w:divBdr>
                            <w:top w:val="none" w:sz="0" w:space="0" w:color="auto"/>
                            <w:left w:val="none" w:sz="0" w:space="0" w:color="auto"/>
                            <w:bottom w:val="none" w:sz="0" w:space="0" w:color="auto"/>
                            <w:right w:val="none" w:sz="0" w:space="0" w:color="auto"/>
                          </w:divBdr>
                        </w:div>
                        <w:div w:id="1190682463">
                          <w:marLeft w:val="0"/>
                          <w:marRight w:val="0"/>
                          <w:marTop w:val="0"/>
                          <w:marBottom w:val="0"/>
                          <w:divBdr>
                            <w:top w:val="none" w:sz="0" w:space="0" w:color="auto"/>
                            <w:left w:val="none" w:sz="0" w:space="0" w:color="auto"/>
                            <w:bottom w:val="none" w:sz="0" w:space="0" w:color="auto"/>
                            <w:right w:val="none" w:sz="0" w:space="0" w:color="auto"/>
                          </w:divBdr>
                        </w:div>
                      </w:divsChild>
                    </w:div>
                    <w:div w:id="4613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128/741609f9002bd54a24e5c49cb5af953b/" TargetMode="External"/><Relationship Id="rId13" Type="http://schemas.openxmlformats.org/officeDocument/2006/relationships/hyperlink" Target="https://base.garant.ru/12125128/1b93c134b90c6071b4dc3f495464b753/" TargetMode="External"/><Relationship Id="rId18" Type="http://schemas.openxmlformats.org/officeDocument/2006/relationships/hyperlink" Target="https://base.garant.ru/12125128/1b93c134b90c6071b4dc3f495464b75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ase.garant.ru/12125128/1b93c134b90c6071b4dc3f495464b753/" TargetMode="External"/><Relationship Id="rId7" Type="http://schemas.openxmlformats.org/officeDocument/2006/relationships/hyperlink" Target="https://base.garant.ru/12125128/741609f9002bd54a24e5c49cb5af953b/" TargetMode="External"/><Relationship Id="rId12" Type="http://schemas.openxmlformats.org/officeDocument/2006/relationships/hyperlink" Target="https://base.garant.ru/12125128/1b93c134b90c6071b4dc3f495464b753/" TargetMode="External"/><Relationship Id="rId17" Type="http://schemas.openxmlformats.org/officeDocument/2006/relationships/hyperlink" Target="https://base.garant.ru/12125128/1b93c134b90c6071b4dc3f495464b75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12125128/1b93c134b90c6071b4dc3f495464b753/" TargetMode="External"/><Relationship Id="rId20" Type="http://schemas.openxmlformats.org/officeDocument/2006/relationships/hyperlink" Target="https://base.garant.ru/12125128/1b93c134b90c6071b4dc3f495464b753/" TargetMode="External"/><Relationship Id="rId1" Type="http://schemas.openxmlformats.org/officeDocument/2006/relationships/numbering" Target="numbering.xml"/><Relationship Id="rId6" Type="http://schemas.openxmlformats.org/officeDocument/2006/relationships/hyperlink" Target="https://base.garant.ru/12125128/741609f9002bd54a24e5c49cb5af953b/" TargetMode="External"/><Relationship Id="rId11" Type="http://schemas.openxmlformats.org/officeDocument/2006/relationships/hyperlink" Target="https://base.garant.ru/12125128/741609f9002bd54a24e5c49cb5af953b/" TargetMode="External"/><Relationship Id="rId24" Type="http://schemas.openxmlformats.org/officeDocument/2006/relationships/image" Target="media/image2.jpeg"/><Relationship Id="rId5" Type="http://schemas.openxmlformats.org/officeDocument/2006/relationships/hyperlink" Target="mailto:ssazhenskaya@mail.ru" TargetMode="External"/><Relationship Id="rId15" Type="http://schemas.openxmlformats.org/officeDocument/2006/relationships/hyperlink" Target="https://base.garant.ru/12125128/1b93c134b90c6071b4dc3f495464b753/" TargetMode="External"/><Relationship Id="rId23" Type="http://schemas.openxmlformats.org/officeDocument/2006/relationships/image" Target="media/image1.jpeg"/><Relationship Id="rId10" Type="http://schemas.openxmlformats.org/officeDocument/2006/relationships/hyperlink" Target="https://base.garant.ru/12125128/741609f9002bd54a24e5c49cb5af953b/" TargetMode="External"/><Relationship Id="rId19" Type="http://schemas.openxmlformats.org/officeDocument/2006/relationships/hyperlink" Target="https://base.garant.ru/12125128/1b93c134b90c6071b4dc3f495464b753/" TargetMode="External"/><Relationship Id="rId4" Type="http://schemas.openxmlformats.org/officeDocument/2006/relationships/webSettings" Target="webSettings.xml"/><Relationship Id="rId9" Type="http://schemas.openxmlformats.org/officeDocument/2006/relationships/hyperlink" Target="https://base.garant.ru/12125128/741609f9002bd54a24e5c49cb5af953b/" TargetMode="External"/><Relationship Id="rId14" Type="http://schemas.openxmlformats.org/officeDocument/2006/relationships/hyperlink" Target="https://base.garant.ru/12125128/1b93c134b90c6071b4dc3f495464b753/" TargetMode="External"/><Relationship Id="rId22" Type="http://schemas.openxmlformats.org/officeDocument/2006/relationships/hyperlink" Target="https://base.garant.ru/12125128/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1795</Words>
  <Characters>10236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2022-01-31T07:52:00Z</dcterms:created>
  <dcterms:modified xsi:type="dcterms:W3CDTF">2022-01-31T08:27:00Z</dcterms:modified>
</cp:coreProperties>
</file>