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45" w:rsidRPr="00647983" w:rsidRDefault="00BA4145" w:rsidP="00BA4145">
      <w:pPr>
        <w:jc w:val="center"/>
        <w:rPr>
          <w:rFonts w:ascii="Times New Roman" w:hAnsi="Times New Roman" w:cs="Times New Roman"/>
        </w:rPr>
      </w:pPr>
      <w:r w:rsidRPr="00647983">
        <w:rPr>
          <w:rFonts w:ascii="Times New Roman" w:hAnsi="Times New Roman" w:cs="Times New Roman"/>
        </w:rPr>
        <w:t>Министерство образования науки Нижегородской области</w:t>
      </w:r>
    </w:p>
    <w:p w:rsidR="00BA4145" w:rsidRPr="00647983" w:rsidRDefault="00BA4145" w:rsidP="00BA4145">
      <w:pPr>
        <w:jc w:val="center"/>
        <w:rPr>
          <w:rFonts w:ascii="Times New Roman" w:hAnsi="Times New Roman" w:cs="Times New Roman"/>
        </w:rPr>
      </w:pPr>
      <w:r w:rsidRPr="00647983">
        <w:rPr>
          <w:rFonts w:ascii="Times New Roman" w:hAnsi="Times New Roman" w:cs="Times New Roman"/>
        </w:rPr>
        <w:t>Государственное бюджетное профессиональное образовательное учреждение</w:t>
      </w:r>
    </w:p>
    <w:p w:rsidR="00BA4145" w:rsidRDefault="00BA4145" w:rsidP="00BA4145">
      <w:pPr>
        <w:jc w:val="center"/>
        <w:rPr>
          <w:rFonts w:ascii="Times New Roman" w:hAnsi="Times New Roman" w:cs="Times New Roman"/>
        </w:rPr>
      </w:pPr>
      <w:r w:rsidRPr="00647983">
        <w:rPr>
          <w:rFonts w:ascii="Times New Roman" w:hAnsi="Times New Roman" w:cs="Times New Roman"/>
        </w:rPr>
        <w:t>«Варнавинский технолого – экономический техникум</w:t>
      </w:r>
    </w:p>
    <w:p w:rsidR="00BA4145" w:rsidRDefault="00BA4145" w:rsidP="00BA4145">
      <w:pPr>
        <w:rPr>
          <w:rFonts w:ascii="Times New Roman" w:hAnsi="Times New Roman" w:cs="Times New Roman"/>
        </w:rPr>
      </w:pPr>
      <w:r>
        <w:rPr>
          <w:rFonts w:ascii="Times New Roman" w:hAnsi="Times New Roman" w:cs="Times New Roman"/>
        </w:rPr>
        <w:t xml:space="preserve">Рассмотрено на заседании  Педагогического совета </w:t>
      </w:r>
    </w:p>
    <w:p w:rsidR="00BA4145" w:rsidRDefault="00BA4145" w:rsidP="00BA4145">
      <w:pPr>
        <w:rPr>
          <w:rFonts w:ascii="Times New Roman" w:hAnsi="Times New Roman" w:cs="Times New Roman"/>
        </w:rPr>
      </w:pPr>
      <w:r>
        <w:rPr>
          <w:rFonts w:ascii="Times New Roman" w:hAnsi="Times New Roman" w:cs="Times New Roman"/>
        </w:rPr>
        <w:t xml:space="preserve">Протокол № 8 от 01.07.2023 г. </w:t>
      </w:r>
    </w:p>
    <w:p w:rsidR="00BA4145" w:rsidRDefault="00BA4145" w:rsidP="00BA4145">
      <w:pPr>
        <w:rPr>
          <w:rFonts w:ascii="Times New Roman" w:hAnsi="Times New Roman" w:cs="Times New Roman"/>
        </w:rPr>
      </w:pPr>
    </w:p>
    <w:p w:rsidR="00BA4145" w:rsidRDefault="00BA4145" w:rsidP="00BA4145">
      <w:pPr>
        <w:rPr>
          <w:rFonts w:ascii="Times New Roman" w:hAnsi="Times New Roman" w:cs="Times New Roman"/>
        </w:rPr>
      </w:pPr>
      <w:r>
        <w:rPr>
          <w:rFonts w:ascii="Times New Roman" w:hAnsi="Times New Roman" w:cs="Times New Roman"/>
        </w:rPr>
        <w:t xml:space="preserve">Согласовано на собрании родительского комитета </w:t>
      </w:r>
    </w:p>
    <w:p w:rsidR="00BA4145" w:rsidRDefault="00BA4145" w:rsidP="00BA4145">
      <w:pPr>
        <w:rPr>
          <w:rFonts w:ascii="Times New Roman" w:hAnsi="Times New Roman" w:cs="Times New Roman"/>
        </w:rPr>
      </w:pPr>
      <w:r>
        <w:rPr>
          <w:rFonts w:ascii="Times New Roman" w:hAnsi="Times New Roman" w:cs="Times New Roman"/>
        </w:rPr>
        <w:t xml:space="preserve">Протокол № 4 от  22.06.2023 г. </w:t>
      </w:r>
    </w:p>
    <w:p w:rsidR="00BA4145" w:rsidRDefault="00BA4145" w:rsidP="00BA4145">
      <w:pPr>
        <w:rPr>
          <w:rFonts w:ascii="Times New Roman" w:hAnsi="Times New Roman" w:cs="Times New Roman"/>
        </w:rPr>
      </w:pPr>
      <w:r>
        <w:rPr>
          <w:rFonts w:ascii="Times New Roman" w:hAnsi="Times New Roman" w:cs="Times New Roman"/>
        </w:rPr>
        <w:t xml:space="preserve">Согласовано на  заседании студенческого совета </w:t>
      </w:r>
    </w:p>
    <w:p w:rsidR="00BA4145" w:rsidRDefault="00BA4145" w:rsidP="00BA4145">
      <w:pPr>
        <w:rPr>
          <w:rFonts w:ascii="Times New Roman" w:hAnsi="Times New Roman" w:cs="Times New Roman"/>
        </w:rPr>
      </w:pPr>
      <w:r>
        <w:rPr>
          <w:rFonts w:ascii="Times New Roman" w:hAnsi="Times New Roman" w:cs="Times New Roman"/>
        </w:rPr>
        <w:t xml:space="preserve">Протокол № 8 от 20.06.2023  г. </w:t>
      </w:r>
    </w:p>
    <w:p w:rsidR="00BA4145" w:rsidRDefault="00BA4145" w:rsidP="00BA4145">
      <w:pPr>
        <w:rPr>
          <w:rFonts w:ascii="Times New Roman" w:hAnsi="Times New Roman" w:cs="Times New Roman"/>
        </w:rPr>
      </w:pPr>
    </w:p>
    <w:p w:rsidR="00BA4145" w:rsidRDefault="00BA4145" w:rsidP="00BA4145">
      <w:pPr>
        <w:rPr>
          <w:rFonts w:ascii="Times New Roman" w:hAnsi="Times New Roman" w:cs="Times New Roman"/>
        </w:rPr>
      </w:pPr>
    </w:p>
    <w:p w:rsidR="00BA4145" w:rsidRPr="00647983" w:rsidRDefault="00BA4145" w:rsidP="00BA4145">
      <w:pPr>
        <w:jc w:val="right"/>
        <w:rPr>
          <w:rFonts w:ascii="Times New Roman" w:hAnsi="Times New Roman" w:cs="Times New Roman"/>
          <w:sz w:val="32"/>
          <w:szCs w:val="32"/>
        </w:rPr>
      </w:pPr>
      <w:r w:rsidRPr="00647983">
        <w:rPr>
          <w:rFonts w:ascii="Times New Roman" w:hAnsi="Times New Roman" w:cs="Times New Roman"/>
          <w:sz w:val="32"/>
          <w:szCs w:val="32"/>
        </w:rPr>
        <w:t xml:space="preserve">Приложение к </w:t>
      </w:r>
      <w:r w:rsidR="0009127A">
        <w:rPr>
          <w:rFonts w:ascii="Times New Roman" w:hAnsi="Times New Roman" w:cs="Times New Roman"/>
          <w:sz w:val="32"/>
          <w:szCs w:val="32"/>
        </w:rPr>
        <w:t xml:space="preserve">ОПОП </w:t>
      </w:r>
      <w:r w:rsidRPr="00647983">
        <w:rPr>
          <w:rFonts w:ascii="Times New Roman" w:hAnsi="Times New Roman" w:cs="Times New Roman"/>
          <w:sz w:val="32"/>
          <w:szCs w:val="32"/>
        </w:rPr>
        <w:t xml:space="preserve"> по профессии</w:t>
      </w:r>
    </w:p>
    <w:p w:rsidR="0009127A" w:rsidRPr="0064369F" w:rsidRDefault="00BA4145" w:rsidP="0009127A">
      <w:pPr>
        <w:jc w:val="right"/>
        <w:rPr>
          <w:sz w:val="24"/>
          <w:szCs w:val="24"/>
        </w:rPr>
      </w:pPr>
      <w:r w:rsidRPr="00647983">
        <w:rPr>
          <w:rFonts w:ascii="Times New Roman" w:hAnsi="Times New Roman" w:cs="Times New Roman"/>
          <w:sz w:val="32"/>
          <w:szCs w:val="32"/>
        </w:rPr>
        <w:t xml:space="preserve"> </w:t>
      </w:r>
      <w:r w:rsidR="0009127A" w:rsidRPr="0064369F">
        <w:rPr>
          <w:sz w:val="24"/>
          <w:szCs w:val="24"/>
        </w:rPr>
        <w:t xml:space="preserve">Профессии 18880  Столяр строительный16671 Плотник </w:t>
      </w:r>
    </w:p>
    <w:p w:rsidR="0009127A" w:rsidRPr="0064369F" w:rsidRDefault="0009127A" w:rsidP="0009127A">
      <w:pPr>
        <w:jc w:val="right"/>
        <w:rPr>
          <w:sz w:val="24"/>
          <w:szCs w:val="24"/>
        </w:rPr>
      </w:pPr>
      <w:r w:rsidRPr="0064369F">
        <w:rPr>
          <w:sz w:val="24"/>
          <w:szCs w:val="24"/>
        </w:rPr>
        <w:t xml:space="preserve">Форма обучения: очная </w:t>
      </w:r>
    </w:p>
    <w:p w:rsidR="00BA4145" w:rsidRPr="00647983" w:rsidRDefault="00BA4145" w:rsidP="00BA4145">
      <w:pPr>
        <w:jc w:val="right"/>
        <w:rPr>
          <w:rFonts w:ascii="Times New Roman" w:hAnsi="Times New Roman" w:cs="Times New Roman"/>
          <w:sz w:val="32"/>
          <w:szCs w:val="32"/>
        </w:rPr>
      </w:pPr>
    </w:p>
    <w:p w:rsidR="00BA4145" w:rsidRDefault="00BA4145" w:rsidP="00BA4145">
      <w:pPr>
        <w:rPr>
          <w:rFonts w:ascii="Times New Roman" w:hAnsi="Times New Roman" w:cs="Times New Roman"/>
          <w:sz w:val="32"/>
          <w:szCs w:val="32"/>
        </w:rPr>
      </w:pPr>
    </w:p>
    <w:p w:rsidR="00BA4145" w:rsidRDefault="00BA4145" w:rsidP="00BA4145">
      <w:pPr>
        <w:rPr>
          <w:rFonts w:ascii="Times New Roman" w:hAnsi="Times New Roman" w:cs="Times New Roman"/>
          <w:sz w:val="32"/>
          <w:szCs w:val="32"/>
        </w:rPr>
      </w:pPr>
    </w:p>
    <w:p w:rsidR="00BA4145" w:rsidRDefault="00BA4145" w:rsidP="00BA4145">
      <w:pPr>
        <w:rPr>
          <w:rFonts w:ascii="Times New Roman" w:hAnsi="Times New Roman" w:cs="Times New Roman"/>
          <w:sz w:val="32"/>
          <w:szCs w:val="32"/>
        </w:rPr>
      </w:pPr>
    </w:p>
    <w:p w:rsidR="00BA4145" w:rsidRDefault="00BA4145" w:rsidP="00BA4145">
      <w:pPr>
        <w:rPr>
          <w:rFonts w:ascii="Times New Roman" w:hAnsi="Times New Roman" w:cs="Times New Roman"/>
          <w:sz w:val="32"/>
          <w:szCs w:val="32"/>
        </w:rPr>
      </w:pPr>
    </w:p>
    <w:p w:rsidR="00BA4145" w:rsidRDefault="00BA4145" w:rsidP="00BA4145">
      <w:pPr>
        <w:jc w:val="center"/>
        <w:rPr>
          <w:rFonts w:ascii="Times New Roman" w:hAnsi="Times New Roman" w:cs="Times New Roman"/>
          <w:sz w:val="52"/>
          <w:szCs w:val="52"/>
        </w:rPr>
      </w:pPr>
      <w:r w:rsidRPr="00647983">
        <w:rPr>
          <w:rFonts w:ascii="Times New Roman" w:hAnsi="Times New Roman" w:cs="Times New Roman"/>
          <w:sz w:val="52"/>
          <w:szCs w:val="52"/>
        </w:rPr>
        <w:t>РАБОЧАЯ ПРОГРАММА ВОСПИТАНИЯ</w:t>
      </w:r>
    </w:p>
    <w:p w:rsidR="00BA4145" w:rsidRDefault="00BA4145" w:rsidP="00BA4145">
      <w:pPr>
        <w:jc w:val="center"/>
        <w:rPr>
          <w:rFonts w:ascii="Times New Roman" w:hAnsi="Times New Roman" w:cs="Times New Roman"/>
          <w:sz w:val="52"/>
          <w:szCs w:val="52"/>
        </w:rPr>
      </w:pPr>
    </w:p>
    <w:p w:rsidR="00BA4145" w:rsidRDefault="00BA4145" w:rsidP="00BA4145">
      <w:pPr>
        <w:jc w:val="center"/>
        <w:rPr>
          <w:rFonts w:ascii="Times New Roman" w:hAnsi="Times New Roman" w:cs="Times New Roman"/>
          <w:sz w:val="52"/>
          <w:szCs w:val="52"/>
        </w:rPr>
      </w:pPr>
    </w:p>
    <w:p w:rsidR="00BA4145" w:rsidRDefault="00BA4145" w:rsidP="00BA4145">
      <w:pPr>
        <w:jc w:val="center"/>
        <w:rPr>
          <w:rFonts w:ascii="Times New Roman" w:hAnsi="Times New Roman" w:cs="Times New Roman"/>
          <w:sz w:val="52"/>
          <w:szCs w:val="52"/>
        </w:rPr>
      </w:pPr>
    </w:p>
    <w:p w:rsidR="00BA4145" w:rsidRDefault="00BA4145" w:rsidP="00BA4145">
      <w:pPr>
        <w:jc w:val="center"/>
        <w:rPr>
          <w:rFonts w:ascii="Times New Roman" w:hAnsi="Times New Roman" w:cs="Times New Roman"/>
          <w:sz w:val="32"/>
          <w:szCs w:val="32"/>
        </w:rPr>
      </w:pPr>
      <w:r w:rsidRPr="00647983">
        <w:rPr>
          <w:rFonts w:ascii="Times New Roman" w:hAnsi="Times New Roman" w:cs="Times New Roman"/>
          <w:sz w:val="32"/>
          <w:szCs w:val="32"/>
        </w:rPr>
        <w:t>2023</w:t>
      </w:r>
    </w:p>
    <w:p w:rsidR="00BA4145" w:rsidRDefault="00BA4145" w:rsidP="00BA4145">
      <w:pPr>
        <w:jc w:val="center"/>
        <w:rPr>
          <w:rFonts w:ascii="Times New Roman" w:hAnsi="Times New Roman" w:cs="Times New Roman"/>
          <w:sz w:val="32"/>
          <w:szCs w:val="32"/>
        </w:rPr>
      </w:pPr>
    </w:p>
    <w:p w:rsidR="00BA4145" w:rsidRDefault="00BA4145" w:rsidP="00BA4145">
      <w:pPr>
        <w:jc w:val="center"/>
        <w:rPr>
          <w:rFonts w:ascii="Times New Roman" w:hAnsi="Times New Roman" w:cs="Times New Roman"/>
          <w:sz w:val="32"/>
          <w:szCs w:val="32"/>
        </w:rPr>
      </w:pPr>
    </w:p>
    <w:p w:rsidR="0009127A" w:rsidRPr="0064369F" w:rsidRDefault="00BA4145" w:rsidP="0009127A">
      <w:pPr>
        <w:rPr>
          <w:sz w:val="24"/>
          <w:szCs w:val="24"/>
        </w:rPr>
      </w:pPr>
      <w:r w:rsidRPr="00647983">
        <w:rPr>
          <w:rFonts w:ascii="Times New Roman" w:hAnsi="Times New Roman" w:cs="Times New Roman"/>
          <w:sz w:val="28"/>
          <w:szCs w:val="28"/>
        </w:rPr>
        <w:t xml:space="preserve">Рабочая программа воспитания является приложением к основной </w:t>
      </w:r>
      <w:bookmarkStart w:id="0" w:name="_GoBack"/>
      <w:r w:rsidRPr="00BA4145">
        <w:rPr>
          <w:rFonts w:ascii="Times New Roman" w:hAnsi="Times New Roman" w:cs="Times New Roman"/>
          <w:sz w:val="24"/>
          <w:szCs w:val="24"/>
        </w:rPr>
        <w:t xml:space="preserve">образовательной программе среднего профессионального образования – программе подготовки квалифицированных рабочих, служащих по профессии 08.01.29 Мастер по обслуживанию и ремонту инженерных систем жилищно-коммунального хозяйства. Разработана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roofErr w:type="gramStart"/>
      <w:r w:rsidRPr="00BA4145">
        <w:rPr>
          <w:rFonts w:ascii="Times New Roman" w:hAnsi="Times New Roman" w:cs="Times New Roman"/>
          <w:sz w:val="24"/>
          <w:szCs w:val="24"/>
        </w:rPr>
        <w:t>Стратегией развития воспитания в Российской Федерации на период до 2025 года (утв. Распоряжением Правительства РФ от 12.11.2020 № 2945-р), приказом ФГБОУ ДПО «Институт развития профессионального образования» от 27.01.2022 №П-7 «Об утверждении Методических разъяснений по составлению рабочей программы воспитания и плана воспитательной работы на основе примерной рабочей программы воспитания, включенной в ПООП СПО по профессиям/специальностям (для образовательных организаций, реализующих программы среднего</w:t>
      </w:r>
      <w:proofErr w:type="gramEnd"/>
      <w:r w:rsidRPr="00BA4145">
        <w:rPr>
          <w:rFonts w:ascii="Times New Roman" w:hAnsi="Times New Roman" w:cs="Times New Roman"/>
          <w:sz w:val="24"/>
          <w:szCs w:val="24"/>
        </w:rPr>
        <w:t xml:space="preserve"> </w:t>
      </w:r>
      <w:proofErr w:type="gramStart"/>
      <w:r w:rsidRPr="00BA4145">
        <w:rPr>
          <w:rFonts w:ascii="Times New Roman" w:hAnsi="Times New Roman" w:cs="Times New Roman"/>
          <w:sz w:val="24"/>
          <w:szCs w:val="24"/>
        </w:rPr>
        <w:t xml:space="preserve">профессионального образования)», примерной рабочей программы) </w:t>
      </w:r>
      <w:r w:rsidR="0009127A">
        <w:rPr>
          <w:rFonts w:ascii="Times New Roman" w:hAnsi="Times New Roman" w:cs="Times New Roman"/>
          <w:sz w:val="24"/>
          <w:szCs w:val="24"/>
        </w:rPr>
        <w:t xml:space="preserve"> </w:t>
      </w:r>
      <w:r w:rsidR="0009127A">
        <w:rPr>
          <w:sz w:val="24"/>
          <w:szCs w:val="24"/>
        </w:rPr>
        <w:t xml:space="preserve">Профессии 18880  Столяр </w:t>
      </w:r>
      <w:r w:rsidR="0009127A" w:rsidRPr="0064369F">
        <w:rPr>
          <w:sz w:val="24"/>
          <w:szCs w:val="24"/>
        </w:rPr>
        <w:t xml:space="preserve">строительный16671 Плотник </w:t>
      </w:r>
      <w:proofErr w:type="gramEnd"/>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и Рабочей программы воспитания ГБПОУ «Варнавинский технолого – экономический техникум» на 2022-2025 г.г. (с дополнениями и изменениями).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Разработчики: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Малышева В.Ю., заместитель директора по учебно-воспитательной работе</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Федотова Н.В., заместитель директора по учебно – производственной работе</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Смирнова И.Н., педагог-психолог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Дубова М.В., социальный педагог </w:t>
      </w:r>
    </w:p>
    <w:p w:rsidR="0009127A" w:rsidRPr="0009127A" w:rsidRDefault="00BA4145" w:rsidP="0009127A">
      <w:pPr>
        <w:rPr>
          <w:rFonts w:ascii="Times New Roman" w:hAnsi="Times New Roman" w:cs="Times New Roman"/>
          <w:sz w:val="24"/>
          <w:szCs w:val="24"/>
        </w:rPr>
      </w:pPr>
      <w:r w:rsidRPr="0009127A">
        <w:rPr>
          <w:rFonts w:ascii="Times New Roman" w:hAnsi="Times New Roman" w:cs="Times New Roman"/>
          <w:sz w:val="24"/>
          <w:szCs w:val="24"/>
        </w:rPr>
        <w:t xml:space="preserve">Рабочая программа воспитания – приложение к ООП </w:t>
      </w:r>
      <w:r w:rsidR="0009127A" w:rsidRPr="0009127A">
        <w:rPr>
          <w:rFonts w:ascii="Times New Roman" w:hAnsi="Times New Roman" w:cs="Times New Roman"/>
          <w:sz w:val="24"/>
          <w:szCs w:val="24"/>
        </w:rPr>
        <w:t xml:space="preserve">Профессии 18880  Столярстроительный16671 Плотник </w:t>
      </w:r>
    </w:p>
    <w:p w:rsidR="00BA4145" w:rsidRPr="00BA4145" w:rsidRDefault="00BA4145" w:rsidP="00BA4145">
      <w:pPr>
        <w:spacing w:line="240" w:lineRule="auto"/>
        <w:rPr>
          <w:rFonts w:ascii="Times New Roman" w:hAnsi="Times New Roman" w:cs="Times New Roman"/>
          <w:sz w:val="24"/>
          <w:szCs w:val="24"/>
        </w:rPr>
      </w:pPr>
    </w:p>
    <w:p w:rsidR="00BA4145" w:rsidRDefault="00BA4145"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Pr="00BA4145" w:rsidRDefault="0009127A"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СОДЕРЖАНИЕ</w:t>
      </w:r>
    </w:p>
    <w:tbl>
      <w:tblPr>
        <w:tblStyle w:val="a3"/>
        <w:tblW w:w="0" w:type="auto"/>
        <w:tblLook w:val="04A0"/>
      </w:tblPr>
      <w:tblGrid>
        <w:gridCol w:w="1696"/>
        <w:gridCol w:w="6237"/>
        <w:gridCol w:w="1412"/>
      </w:tblGrid>
      <w:tr w:rsidR="00BA4145" w:rsidRPr="00BA4145" w:rsidTr="00BF7741">
        <w:tc>
          <w:tcPr>
            <w:tcW w:w="16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Раздел 1</w:t>
            </w:r>
          </w:p>
        </w:tc>
        <w:tc>
          <w:tcPr>
            <w:tcW w:w="623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Паспорт рабочей программы воспитания</w:t>
            </w:r>
          </w:p>
        </w:tc>
        <w:tc>
          <w:tcPr>
            <w:tcW w:w="1412"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16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Раздел 2</w:t>
            </w:r>
          </w:p>
        </w:tc>
        <w:tc>
          <w:tcPr>
            <w:tcW w:w="623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Оценка освоения обучающимися ООП в части достижения личностных результатов</w:t>
            </w:r>
          </w:p>
        </w:tc>
        <w:tc>
          <w:tcPr>
            <w:tcW w:w="1412"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16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Раздел 3.</w:t>
            </w:r>
          </w:p>
        </w:tc>
        <w:tc>
          <w:tcPr>
            <w:tcW w:w="623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Требования к ресурсному обеспечению воспитательной работы</w:t>
            </w:r>
          </w:p>
        </w:tc>
        <w:tc>
          <w:tcPr>
            <w:tcW w:w="1412"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16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Раздел 4</w:t>
            </w:r>
          </w:p>
        </w:tc>
        <w:tc>
          <w:tcPr>
            <w:tcW w:w="623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Календарный план воспитательной работы по образовательной программе среднего профессионального образования по профессии</w:t>
            </w:r>
          </w:p>
        </w:tc>
        <w:tc>
          <w:tcPr>
            <w:tcW w:w="1412" w:type="dxa"/>
          </w:tcPr>
          <w:p w:rsidR="00BA4145" w:rsidRPr="00BA4145" w:rsidRDefault="00BA4145" w:rsidP="00BA4145">
            <w:pPr>
              <w:rPr>
                <w:rFonts w:ascii="Times New Roman" w:hAnsi="Times New Roman" w:cs="Times New Roman"/>
                <w:sz w:val="24"/>
                <w:szCs w:val="24"/>
              </w:rPr>
            </w:pPr>
          </w:p>
        </w:tc>
      </w:tr>
    </w:tbl>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Default="00BA4145"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Default="0009127A" w:rsidP="00BA4145">
      <w:pPr>
        <w:spacing w:line="240" w:lineRule="auto"/>
        <w:rPr>
          <w:rFonts w:ascii="Times New Roman" w:hAnsi="Times New Roman" w:cs="Times New Roman"/>
          <w:sz w:val="24"/>
          <w:szCs w:val="24"/>
        </w:rPr>
      </w:pPr>
    </w:p>
    <w:p w:rsidR="0009127A" w:rsidRPr="00BA4145" w:rsidRDefault="0009127A"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pStyle w:val="a4"/>
        <w:numPr>
          <w:ilvl w:val="0"/>
          <w:numId w:val="1"/>
        </w:numPr>
        <w:spacing w:line="240" w:lineRule="auto"/>
        <w:rPr>
          <w:rFonts w:ascii="Times New Roman" w:hAnsi="Times New Roman" w:cs="Times New Roman"/>
          <w:sz w:val="24"/>
          <w:szCs w:val="24"/>
        </w:rPr>
      </w:pPr>
      <w:r w:rsidRPr="00BA4145">
        <w:rPr>
          <w:rFonts w:ascii="Times New Roman" w:hAnsi="Times New Roman" w:cs="Times New Roman"/>
          <w:sz w:val="24"/>
          <w:szCs w:val="24"/>
        </w:rPr>
        <w:t>ПАСПОРТ РАБОЧЕЙ ПРОГРАММЫ ВОСПИТАНИЯ</w:t>
      </w:r>
    </w:p>
    <w:tbl>
      <w:tblPr>
        <w:tblStyle w:val="a3"/>
        <w:tblW w:w="0" w:type="auto"/>
        <w:tblInd w:w="720" w:type="dxa"/>
        <w:tblLook w:val="04A0"/>
      </w:tblPr>
      <w:tblGrid>
        <w:gridCol w:w="1827"/>
        <w:gridCol w:w="6798"/>
      </w:tblGrid>
      <w:tr w:rsidR="00BA4145" w:rsidRPr="00BA4145" w:rsidTr="00BF7741">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Название</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Содержание</w:t>
            </w:r>
          </w:p>
        </w:tc>
      </w:tr>
      <w:tr w:rsidR="00BA4145" w:rsidRPr="00BA4145" w:rsidTr="00BF7741">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Наименование программы  </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Рабочая программа воспитания по профессии 08.01.29 Мастер по обслуживанию и ремонту инженерных систем жилищно-коммунального хозяйства </w:t>
            </w:r>
          </w:p>
        </w:tc>
      </w:tr>
      <w:tr w:rsidR="00BA4145" w:rsidRPr="00BA4145" w:rsidTr="00BF7741">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Основания для разработки программы</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Настоящая программа разработана на основе следующих нормативных правовых документов: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Конституция Российской Федерации (принята на всенародном голосовании 12 декабря 1993 г.) (с поправками);</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Указ Президента Российской Федерации от 02.07.2021 № 400 «О Стратегии национальной безопасности Российской Федерации»;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Указ Президента Российской Федерации от 21.07.2020 № 474 «О национальных целях развития Российской Федерации на период до 2030 года»;</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Федеральный закон от 29 декабря 2012 г. №273-ФЗ «Об образовании в Российской Федерации»;</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Федеральный закон от 25.07.2002 № 114-ФЗ «О противодействии экстремистской деятельности»;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Федеральный закон от 24.06.1999 № 120-ФЗ «Об основах системы профилактики безнадзорности и правонарушений несовершеннолетних»;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BA4145" w:rsidRPr="00BA4145" w:rsidRDefault="00BA4145" w:rsidP="0009127A">
            <w:pPr>
              <w:rPr>
                <w:rFonts w:ascii="Times New Roman" w:hAnsi="Times New Roman" w:cs="Times New Roman"/>
                <w:sz w:val="24"/>
                <w:szCs w:val="24"/>
              </w:rPr>
            </w:pPr>
            <w:r w:rsidRPr="00BA4145">
              <w:rPr>
                <w:rFonts w:ascii="Times New Roman" w:hAnsi="Times New Roman" w:cs="Times New Roman"/>
                <w:sz w:val="24"/>
                <w:szCs w:val="24"/>
              </w:rPr>
              <w:t xml:space="preserve">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Устава ГБПОУ «Варнавинский технолого – экономический техникум»;</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Рабочей программой воспитания ГБПОУ «Варнавинский технолого – экономический техникум»;</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на 2023 – 2025 гг. (с дополнениями и изменениями)</w:t>
            </w:r>
          </w:p>
        </w:tc>
      </w:tr>
      <w:tr w:rsidR="00BA4145" w:rsidRPr="00BA4145" w:rsidTr="00BF7741">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Цель программы</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2023 – 2025 г.г</w:t>
            </w:r>
          </w:p>
        </w:tc>
      </w:tr>
      <w:tr w:rsidR="00BA4145" w:rsidRPr="00BA4145" w:rsidTr="00BF7741">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Ссылка на размещение Программы воспитания на сайте </w:t>
            </w:r>
          </w:p>
        </w:tc>
        <w:tc>
          <w:tcPr>
            <w:tcW w:w="6798"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Исполнители программы</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Директор, заместитель директора по УВР, преподаватели, классный руководитель, педагог-психолог,  социальный педагог, члены студенческого совета, члены родительского комитета, работодатели и социальные партнеры</w:t>
            </w:r>
          </w:p>
        </w:tc>
      </w:tr>
    </w:tbl>
    <w:p w:rsidR="00BA4145" w:rsidRPr="00BA4145" w:rsidRDefault="00BA4145" w:rsidP="00BA4145">
      <w:pPr>
        <w:pStyle w:val="a4"/>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Таблица 1.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lastRenderedPageBreak/>
        <w:t>Общие требования к личностным результатам выпускников СПО 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Формулировка личностных результатов учитывает требования Закона об образовании и является обязательным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p>
    <w:tbl>
      <w:tblPr>
        <w:tblStyle w:val="a3"/>
        <w:tblW w:w="0" w:type="auto"/>
        <w:tblLook w:val="04A0"/>
      </w:tblPr>
      <w:tblGrid>
        <w:gridCol w:w="7933"/>
        <w:gridCol w:w="1455"/>
      </w:tblGrid>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Личностные результаты реализации программы воспитания</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(дескрипторы) </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Код личностных результатов реализации Программы воспитания</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w:t>
            </w:r>
            <w:proofErr w:type="spellStart"/>
            <w:r w:rsidRPr="00BA4145">
              <w:rPr>
                <w:rFonts w:ascii="Times New Roman" w:hAnsi="Times New Roman" w:cs="Times New Roman"/>
                <w:sz w:val="24"/>
                <w:szCs w:val="24"/>
              </w:rPr>
              <w:t>военнопатриотических</w:t>
            </w:r>
            <w:proofErr w:type="spellEnd"/>
            <w:r w:rsidRPr="00BA4145">
              <w:rPr>
                <w:rFonts w:ascii="Times New Roman" w:hAnsi="Times New Roman" w:cs="Times New Roman"/>
                <w:sz w:val="24"/>
                <w:szCs w:val="24"/>
              </w:rPr>
              <w:t xml:space="preserve">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2</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Демонстрирующий приверженность традиционным </w:t>
            </w:r>
            <w:proofErr w:type="spellStart"/>
            <w:r w:rsidRPr="00BA4145">
              <w:rPr>
                <w:rFonts w:ascii="Times New Roman" w:hAnsi="Times New Roman" w:cs="Times New Roman"/>
                <w:sz w:val="24"/>
                <w:szCs w:val="24"/>
              </w:rPr>
              <w:t>духовнонравственным</w:t>
            </w:r>
            <w:proofErr w:type="spellEnd"/>
            <w:r w:rsidRPr="00BA4145">
              <w:rPr>
                <w:rFonts w:ascii="Times New Roman" w:hAnsi="Times New Roman" w:cs="Times New Roman"/>
                <w:sz w:val="24"/>
                <w:szCs w:val="24"/>
              </w:rPr>
              <w:t xml:space="preserve">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w:t>
            </w:r>
            <w:proofErr w:type="spellStart"/>
            <w:r w:rsidRPr="00BA4145">
              <w:rPr>
                <w:rFonts w:ascii="Times New Roman" w:hAnsi="Times New Roman" w:cs="Times New Roman"/>
                <w:sz w:val="24"/>
                <w:szCs w:val="24"/>
              </w:rPr>
              <w:t>духовнонравственных</w:t>
            </w:r>
            <w:proofErr w:type="spellEnd"/>
            <w:r w:rsidRPr="00BA4145">
              <w:rPr>
                <w:rFonts w:ascii="Times New Roman" w:hAnsi="Times New Roman" w:cs="Times New Roman"/>
                <w:sz w:val="24"/>
                <w:szCs w:val="24"/>
              </w:rPr>
              <w:t xml:space="preserve">, </w:t>
            </w:r>
            <w:proofErr w:type="spellStart"/>
            <w:r w:rsidRPr="00BA4145">
              <w:rPr>
                <w:rFonts w:ascii="Times New Roman" w:hAnsi="Times New Roman" w:cs="Times New Roman"/>
                <w:sz w:val="24"/>
                <w:szCs w:val="24"/>
              </w:rPr>
              <w:t>социокультурных</w:t>
            </w:r>
            <w:proofErr w:type="spellEnd"/>
            <w:r w:rsidRPr="00BA4145">
              <w:rPr>
                <w:rFonts w:ascii="Times New Roman" w:hAnsi="Times New Roman" w:cs="Times New Roman"/>
                <w:sz w:val="24"/>
                <w:szCs w:val="24"/>
              </w:rPr>
              <w:t xml:space="preserve">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BA4145">
              <w:rPr>
                <w:rFonts w:ascii="Times New Roman" w:hAnsi="Times New Roman" w:cs="Times New Roman"/>
                <w:sz w:val="24"/>
                <w:szCs w:val="24"/>
              </w:rPr>
              <w:t>девиантным</w:t>
            </w:r>
            <w:proofErr w:type="spellEnd"/>
            <w:r w:rsidRPr="00BA4145">
              <w:rPr>
                <w:rFonts w:ascii="Times New Roman" w:hAnsi="Times New Roman" w:cs="Times New Roman"/>
                <w:sz w:val="24"/>
                <w:szCs w:val="24"/>
              </w:rPr>
              <w:t xml:space="preserve">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3</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4</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5</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6</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7</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учѐтом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8</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w:t>
            </w:r>
            <w:r w:rsidRPr="00BA4145">
              <w:rPr>
                <w:rFonts w:ascii="Times New Roman" w:hAnsi="Times New Roman" w:cs="Times New Roman"/>
                <w:sz w:val="24"/>
                <w:szCs w:val="24"/>
              </w:rPr>
              <w:lastRenderedPageBreak/>
              <w:t xml:space="preserve">и опасных наклонностей (курение, употребление алкоголя, наркотиков, </w:t>
            </w:r>
            <w:proofErr w:type="spellStart"/>
            <w:r w:rsidRPr="00BA4145">
              <w:rPr>
                <w:rFonts w:ascii="Times New Roman" w:hAnsi="Times New Roman" w:cs="Times New Roman"/>
                <w:sz w:val="24"/>
                <w:szCs w:val="24"/>
              </w:rPr>
              <w:t>психоактивных</w:t>
            </w:r>
            <w:proofErr w:type="spellEnd"/>
            <w:r w:rsidRPr="00BA4145">
              <w:rPr>
                <w:rFonts w:ascii="Times New Roman" w:hAnsi="Times New Roman" w:cs="Times New Roman"/>
                <w:sz w:val="24"/>
                <w:szCs w:val="24"/>
              </w:rPr>
              <w:t xml:space="preserve"> веществ, азартных игр, любых форм зависимостей), деструктивного поведения в обществе, в том числе в цифровой среде</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ЛР 9</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10</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ЛР 11 художественном творчестве с учѐтом российских традиционных духовно-нравственных ценностей, эстетическом </w:t>
            </w:r>
            <w:proofErr w:type="spellStart"/>
            <w:r w:rsidRPr="00BA4145">
              <w:rPr>
                <w:rFonts w:ascii="Times New Roman" w:hAnsi="Times New Roman" w:cs="Times New Roman"/>
                <w:sz w:val="24"/>
                <w:szCs w:val="24"/>
              </w:rPr>
              <w:t>обустройствесобственного</w:t>
            </w:r>
            <w:proofErr w:type="spellEnd"/>
            <w:r w:rsidRPr="00BA4145">
              <w:rPr>
                <w:rFonts w:ascii="Times New Roman" w:hAnsi="Times New Roman" w:cs="Times New Roman"/>
                <w:sz w:val="24"/>
                <w:szCs w:val="24"/>
              </w:rPr>
              <w:t xml:space="preserve">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11</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12</w:t>
            </w:r>
          </w:p>
        </w:tc>
      </w:tr>
      <w:tr w:rsidR="00BA4145" w:rsidRPr="00BA4145" w:rsidTr="00BF7741">
        <w:tc>
          <w:tcPr>
            <w:tcW w:w="7933" w:type="dxa"/>
          </w:tcPr>
          <w:p w:rsidR="00BA4145" w:rsidRPr="00BA4145" w:rsidRDefault="00BA4145" w:rsidP="00BA4145">
            <w:pPr>
              <w:rPr>
                <w:rFonts w:ascii="Times New Roman" w:hAnsi="Times New Roman" w:cs="Times New Roman"/>
                <w:b/>
                <w:sz w:val="24"/>
                <w:szCs w:val="24"/>
              </w:rPr>
            </w:pPr>
            <w:r w:rsidRPr="00BA4145">
              <w:rPr>
                <w:rFonts w:ascii="Times New Roman" w:hAnsi="Times New Roman" w:cs="Times New Roman"/>
                <w:b/>
                <w:sz w:val="24"/>
                <w:szCs w:val="24"/>
              </w:rPr>
              <w:t>Личностные результаты реализации программы воспитания, определенные отраслевыми требованиями к деловым качествам личности</w:t>
            </w:r>
          </w:p>
        </w:tc>
        <w:tc>
          <w:tcPr>
            <w:tcW w:w="1412" w:type="dxa"/>
          </w:tcPr>
          <w:p w:rsidR="00BA4145" w:rsidRPr="00BA4145" w:rsidRDefault="00BA4145" w:rsidP="00BA4145">
            <w:pPr>
              <w:rPr>
                <w:rFonts w:ascii="Times New Roman" w:hAnsi="Times New Roman" w:cs="Times New Roman"/>
                <w:b/>
                <w:sz w:val="24"/>
                <w:szCs w:val="24"/>
              </w:rPr>
            </w:pP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13</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14</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Содействующий формированию положительного образа и поддержанию престижа своей профессии</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15</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16</w:t>
            </w:r>
          </w:p>
        </w:tc>
      </w:tr>
      <w:tr w:rsidR="00BA4145" w:rsidRPr="00BA4145" w:rsidTr="00BF7741">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17</w:t>
            </w:r>
          </w:p>
        </w:tc>
      </w:tr>
    </w:tbl>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Планируемые личностные результаты в ходе реализации образовательной программы</w:t>
      </w:r>
    </w:p>
    <w:tbl>
      <w:tblPr>
        <w:tblStyle w:val="a3"/>
        <w:tblW w:w="0" w:type="auto"/>
        <w:tblLook w:val="04A0"/>
      </w:tblPr>
      <w:tblGrid>
        <w:gridCol w:w="5949"/>
        <w:gridCol w:w="3396"/>
      </w:tblGrid>
      <w:tr w:rsidR="00BA4145" w:rsidRPr="00BA4145" w:rsidTr="00BF7741">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Наименование профессионального модуля учебной дисциплины</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Код личностных результатов реализации Программы воспитания</w:t>
            </w:r>
          </w:p>
        </w:tc>
      </w:tr>
      <w:tr w:rsidR="00BA4145" w:rsidRPr="00BA4145" w:rsidTr="00BF7741">
        <w:tc>
          <w:tcPr>
            <w:tcW w:w="5949" w:type="dxa"/>
          </w:tcPr>
          <w:p w:rsidR="00BA4145" w:rsidRPr="00BA4145" w:rsidRDefault="0009127A" w:rsidP="0009127A">
            <w:pPr>
              <w:rPr>
                <w:rFonts w:ascii="Times New Roman" w:hAnsi="Times New Roman" w:cs="Times New Roman"/>
                <w:sz w:val="24"/>
                <w:szCs w:val="24"/>
              </w:rPr>
            </w:pPr>
            <w:r>
              <w:rPr>
                <w:rFonts w:ascii="Times New Roman" w:hAnsi="Times New Roman" w:cs="Times New Roman"/>
                <w:sz w:val="24"/>
                <w:szCs w:val="24"/>
              </w:rPr>
              <w:t>АД 01 Основы  финансовой грамотности</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Default="0009127A" w:rsidP="00BA4145">
            <w:pPr>
              <w:rPr>
                <w:rFonts w:ascii="Times New Roman" w:hAnsi="Times New Roman" w:cs="Times New Roman"/>
                <w:sz w:val="24"/>
                <w:szCs w:val="24"/>
              </w:rPr>
            </w:pPr>
            <w:r>
              <w:rPr>
                <w:rFonts w:ascii="Times New Roman" w:hAnsi="Times New Roman" w:cs="Times New Roman"/>
                <w:sz w:val="24"/>
                <w:szCs w:val="24"/>
              </w:rPr>
              <w:t>АД 02 Социальная адаптация и основы социально правовых знаний</w:t>
            </w:r>
          </w:p>
          <w:p w:rsidR="0009127A" w:rsidRPr="00BA4145" w:rsidRDefault="0009127A"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4, 6</w:t>
            </w:r>
          </w:p>
        </w:tc>
      </w:tr>
      <w:tr w:rsidR="00BA4145" w:rsidRPr="00BA4145" w:rsidTr="00BF7741">
        <w:tc>
          <w:tcPr>
            <w:tcW w:w="5949" w:type="dxa"/>
          </w:tcPr>
          <w:p w:rsidR="00BA4145" w:rsidRPr="00BA4145" w:rsidRDefault="0009127A" w:rsidP="00BA4145">
            <w:pPr>
              <w:rPr>
                <w:rFonts w:ascii="Times New Roman" w:hAnsi="Times New Roman" w:cs="Times New Roman"/>
                <w:sz w:val="24"/>
                <w:szCs w:val="24"/>
              </w:rPr>
            </w:pPr>
            <w:r>
              <w:rPr>
                <w:rFonts w:ascii="Times New Roman" w:hAnsi="Times New Roman" w:cs="Times New Roman"/>
                <w:sz w:val="24"/>
                <w:szCs w:val="24"/>
              </w:rPr>
              <w:t xml:space="preserve">АД 03 Основы компьютерной грамотности </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4, 6</w:t>
            </w:r>
          </w:p>
        </w:tc>
      </w:tr>
      <w:tr w:rsidR="00BA4145" w:rsidRPr="00BA4145" w:rsidTr="00BF7741">
        <w:tc>
          <w:tcPr>
            <w:tcW w:w="5949" w:type="dxa"/>
          </w:tcPr>
          <w:p w:rsidR="00BA4145" w:rsidRPr="00BA4145" w:rsidRDefault="0009127A" w:rsidP="00BA4145">
            <w:pPr>
              <w:rPr>
                <w:rFonts w:ascii="Times New Roman" w:hAnsi="Times New Roman" w:cs="Times New Roman"/>
                <w:sz w:val="24"/>
                <w:szCs w:val="24"/>
              </w:rPr>
            </w:pPr>
            <w:r>
              <w:rPr>
                <w:rFonts w:ascii="Times New Roman" w:hAnsi="Times New Roman" w:cs="Times New Roman"/>
                <w:sz w:val="24"/>
                <w:szCs w:val="24"/>
              </w:rPr>
              <w:t>АД 04  Технология поиска работы</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4, 5, 6, 10, 13, </w:t>
            </w:r>
          </w:p>
        </w:tc>
      </w:tr>
      <w:tr w:rsidR="00BA4145" w:rsidRPr="00BA4145" w:rsidTr="00BF7741">
        <w:tc>
          <w:tcPr>
            <w:tcW w:w="5949" w:type="dxa"/>
          </w:tcPr>
          <w:p w:rsidR="00BA4145" w:rsidRPr="00BA4145" w:rsidRDefault="0009127A" w:rsidP="00BA4145">
            <w:pPr>
              <w:rPr>
                <w:rFonts w:ascii="Times New Roman" w:hAnsi="Times New Roman" w:cs="Times New Roman"/>
                <w:sz w:val="24"/>
                <w:szCs w:val="24"/>
              </w:rPr>
            </w:pPr>
            <w:r>
              <w:rPr>
                <w:rFonts w:ascii="Times New Roman" w:hAnsi="Times New Roman" w:cs="Times New Roman"/>
                <w:sz w:val="24"/>
                <w:szCs w:val="24"/>
              </w:rPr>
              <w:t xml:space="preserve">АД 05 Этика и культура делового общения </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1, 3, 4, 5, 6, 13, </w:t>
            </w:r>
          </w:p>
        </w:tc>
      </w:tr>
      <w:tr w:rsidR="00BA4145" w:rsidRPr="00BA4145" w:rsidTr="00BF7741">
        <w:tc>
          <w:tcPr>
            <w:tcW w:w="5949" w:type="dxa"/>
          </w:tcPr>
          <w:p w:rsidR="00BA4145" w:rsidRPr="00BA4145" w:rsidRDefault="0009127A" w:rsidP="00BA4145">
            <w:pPr>
              <w:rPr>
                <w:rFonts w:ascii="Times New Roman" w:hAnsi="Times New Roman" w:cs="Times New Roman"/>
                <w:sz w:val="24"/>
                <w:szCs w:val="24"/>
              </w:rPr>
            </w:pPr>
            <w:r>
              <w:rPr>
                <w:rFonts w:ascii="Times New Roman" w:hAnsi="Times New Roman" w:cs="Times New Roman"/>
                <w:sz w:val="24"/>
                <w:szCs w:val="24"/>
              </w:rPr>
              <w:t>ОПД 1  Основы безопасности жизнедеятельности</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2, 3, 4, 6, 8, 9, 10, 11, 14, </w:t>
            </w:r>
          </w:p>
        </w:tc>
      </w:tr>
      <w:tr w:rsidR="00BA4145" w:rsidRPr="00BA4145" w:rsidTr="00BF7741">
        <w:tc>
          <w:tcPr>
            <w:tcW w:w="5949" w:type="dxa"/>
          </w:tcPr>
          <w:p w:rsidR="00BA4145" w:rsidRPr="00BA4145" w:rsidRDefault="0009127A" w:rsidP="00BA4145">
            <w:pPr>
              <w:rPr>
                <w:rFonts w:ascii="Times New Roman" w:hAnsi="Times New Roman" w:cs="Times New Roman"/>
                <w:sz w:val="24"/>
                <w:szCs w:val="24"/>
              </w:rPr>
            </w:pPr>
            <w:r>
              <w:rPr>
                <w:rFonts w:ascii="Times New Roman" w:hAnsi="Times New Roman" w:cs="Times New Roman"/>
                <w:sz w:val="24"/>
                <w:szCs w:val="24"/>
              </w:rPr>
              <w:t xml:space="preserve">ОПД 2 Адаптированная физическая культура </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4, 5, 6, 7, 11, 16, </w:t>
            </w:r>
          </w:p>
        </w:tc>
      </w:tr>
      <w:tr w:rsidR="00BA4145" w:rsidRPr="00BA4145" w:rsidTr="00BF7741">
        <w:tc>
          <w:tcPr>
            <w:tcW w:w="5949" w:type="dxa"/>
          </w:tcPr>
          <w:p w:rsidR="00BA4145" w:rsidRPr="00BA4145" w:rsidRDefault="0009127A" w:rsidP="00BA4145">
            <w:pPr>
              <w:rPr>
                <w:rFonts w:ascii="Times New Roman" w:hAnsi="Times New Roman" w:cs="Times New Roman"/>
                <w:sz w:val="24"/>
                <w:szCs w:val="24"/>
              </w:rPr>
            </w:pPr>
            <w:r>
              <w:rPr>
                <w:rFonts w:ascii="Times New Roman" w:hAnsi="Times New Roman" w:cs="Times New Roman"/>
                <w:sz w:val="24"/>
                <w:szCs w:val="24"/>
              </w:rPr>
              <w:t>ОПД 3  Охрана труда</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4, 5, 6, 7, 11, 16, </w:t>
            </w:r>
          </w:p>
        </w:tc>
      </w:tr>
      <w:tr w:rsidR="00BA4145" w:rsidRPr="00BA4145" w:rsidTr="00BF7741">
        <w:tc>
          <w:tcPr>
            <w:tcW w:w="5949" w:type="dxa"/>
          </w:tcPr>
          <w:p w:rsidR="00BA4145" w:rsidRPr="00BA4145" w:rsidRDefault="0009127A" w:rsidP="00BA4145">
            <w:pPr>
              <w:rPr>
                <w:rFonts w:ascii="Times New Roman" w:hAnsi="Times New Roman" w:cs="Times New Roman"/>
                <w:sz w:val="24"/>
                <w:szCs w:val="24"/>
              </w:rPr>
            </w:pPr>
            <w:r>
              <w:rPr>
                <w:rFonts w:ascii="Times New Roman" w:hAnsi="Times New Roman" w:cs="Times New Roman"/>
                <w:sz w:val="24"/>
                <w:szCs w:val="24"/>
              </w:rPr>
              <w:t xml:space="preserve">ОПД 4 Основы экономики отрасли </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4, 5, 6, 7, 10, 11, 16, </w:t>
            </w:r>
          </w:p>
        </w:tc>
      </w:tr>
      <w:tr w:rsidR="00BA4145" w:rsidRPr="00BA4145" w:rsidTr="00BF7741">
        <w:tc>
          <w:tcPr>
            <w:tcW w:w="5949" w:type="dxa"/>
          </w:tcPr>
          <w:p w:rsidR="00BA4145" w:rsidRPr="00BA4145" w:rsidRDefault="0009127A" w:rsidP="00BA4145">
            <w:pPr>
              <w:rPr>
                <w:rFonts w:ascii="Times New Roman" w:hAnsi="Times New Roman" w:cs="Times New Roman"/>
                <w:sz w:val="24"/>
                <w:szCs w:val="24"/>
              </w:rPr>
            </w:pPr>
            <w:r>
              <w:rPr>
                <w:rFonts w:ascii="Times New Roman" w:hAnsi="Times New Roman" w:cs="Times New Roman"/>
                <w:sz w:val="24"/>
                <w:szCs w:val="24"/>
              </w:rPr>
              <w:t xml:space="preserve">ОПД 5 Основы материаловедения </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1, 2, 3, 5, 7, 8, 10, 13, 14, </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2, 3, 4, 6, 7, 8, 12</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4, 5, 6, 8, 10,</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5, 6, 9, 10, 15</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5, 6, 9, 10, 15</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2, 3, 5, 7, 8, 10,</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3, 4, 5, 6,</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5, 6, 9, 10, 15</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5, 6, 9, 10, 15</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4, 6</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2, 3, 4, 6, 14, 16, 17</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13, 14</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14, 16</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4, 13, 16, </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4, 13, 16, 20</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4, 13, 16, 17, 18, 19, 20</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4, 13, 16,</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4, 13, 16,</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4, 13, 16, </w:t>
            </w:r>
          </w:p>
        </w:tc>
      </w:tr>
      <w:tr w:rsidR="00BA4145" w:rsidRPr="00BA4145" w:rsidTr="00BF7741">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4, 13, 16, 17, 18, 19</w:t>
            </w:r>
          </w:p>
        </w:tc>
      </w:tr>
    </w:tbl>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ОЦЕНКА ОСВОЕНИЯ ООП В ЧАСТИ ДОСТИЖЕНИЯ ЛИЧНОСТНЫХ РЕЗУЛЬТАТОВ Оценка достижения обучающимися личностных результатов проводится в рамках контрольных и оценочных процедур, предусмотренных настоящей программой. Комплекс критериев оценки личностных результатов обучающихся:</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Демонстрация интереса к будущей профессии.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Оценка собственного продвижения, личностного развития.</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Положительная динамика в организации собственной учебной деятельности по результатам самооценки, самоанализа и коррекции ее результатов.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Ответственность за результат учебной деятельности и подготовки к профессиональной деятельности.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высокопрофессиональной трудовой активности.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Участие в исследовательской и проектной работе.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Участие в конкурсах профессионального мастерства, олимпиадах, декадниках по профессии, викторинах, в предметных неделях.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Соблюдение этических норм общения при взаимодействии с обучающимися, преподавателями и руководителями практики.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Конструктивное взаимодействие в учебном коллективе/бригаде.</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Демонстрация навыков межличностного делового общения, социального имиджа.</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Готовность к общению и взаимодействию с людьми самого разного статуса и в многообразных обстоятельствах.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Сформированность гражданской позиции.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мировоззренческих установок на готовность молодых людей к работе на благо Отечества.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правовой активности и навыков правомерного поведения.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Отсутствие фактов проявления идеологии терроризма и экстремизма среди обучающихся.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Отсутствие социальных конфликтов среди обучающихся, основанных на межнациональной, межрелигиозной почве.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Добровольческие инициативы по поддержки инвалидов и престарелых граждан.</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экологической культуры, бережного отношения к родной земле, природным богатствам России и мира.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Демонстрация умений и навыков разумного природопользования, нетерпимого отношения к действиям, приносящим вред экологии.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Демонстрация навыков здорового образа жизни и высокий уровень культуры здоровья обучающихся.</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lastRenderedPageBreak/>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Участие в конкурсах профессионального мастерства и в командных проектах.</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3. ТРЕБОВАНИЯ К РЕСУРСНОМУ ОБЕСПЕЧЕНИЮ ВОСПИТАТЕЛЬНОЙ РАБОТЫ 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3.1. Нормативно-правовое обеспечение воспитательной работы Рабочая программа воспитания разработана в соответствии с </w:t>
      </w:r>
      <w:proofErr w:type="spellStart"/>
      <w:r w:rsidRPr="00BA4145">
        <w:rPr>
          <w:rFonts w:ascii="Times New Roman" w:hAnsi="Times New Roman" w:cs="Times New Roman"/>
          <w:sz w:val="24"/>
          <w:szCs w:val="24"/>
        </w:rPr>
        <w:t>нормативноправовыми</w:t>
      </w:r>
      <w:proofErr w:type="spellEnd"/>
      <w:r w:rsidRPr="00BA4145">
        <w:rPr>
          <w:rFonts w:ascii="Times New Roman" w:hAnsi="Times New Roman" w:cs="Times New Roman"/>
          <w:sz w:val="24"/>
          <w:szCs w:val="24"/>
        </w:rPr>
        <w:t xml:space="preserve"> документами федеральных органов исполнительной власти в сфере образования, требования ФГОС СПО по профессии 08.01.29 Мастер по обслуживанию и ремонту жилищно-коммунального хозяйства, с учетом сложившегося опыта воспитательной деятельности и имеющимися ресурсами в ГБПОУ ВТЭТ.</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3.2. Кадровое обеспечение воспитательной работы Рабочая программа воспитания укомплектована квалифицированными специалистами. Управление воспитательной работой обеспечено кадровым составом, включающим директора, который несѐт ответственность за организацию воспитательной работы в ГБПОУ ВТЭТ</w:t>
      </w:r>
      <w:proofErr w:type="gramStart"/>
      <w:r w:rsidRPr="00BA4145">
        <w:rPr>
          <w:rFonts w:ascii="Times New Roman" w:hAnsi="Times New Roman" w:cs="Times New Roman"/>
          <w:sz w:val="24"/>
          <w:szCs w:val="24"/>
        </w:rPr>
        <w:t xml:space="preserve"> ,</w:t>
      </w:r>
      <w:proofErr w:type="gramEnd"/>
      <w:r w:rsidRPr="00BA4145">
        <w:rPr>
          <w:rFonts w:ascii="Times New Roman" w:hAnsi="Times New Roman" w:cs="Times New Roman"/>
          <w:sz w:val="24"/>
          <w:szCs w:val="24"/>
        </w:rPr>
        <w:t xml:space="preserve"> заместителя директора по учебно-воспитательной работе, непосредственно курирующего данное направление,   социального  педагога ,   педагога психолога , классных руководителей, преподавателей. Функционал работников регламентирован требованиями профессиональных стандартов. Для реализации рабочей программы воспитания могут привлекаться как сотрудники ГБПОУ ВТЭТ</w:t>
      </w:r>
      <w:proofErr w:type="gramStart"/>
      <w:r w:rsidRPr="00BA4145">
        <w:rPr>
          <w:rFonts w:ascii="Times New Roman" w:hAnsi="Times New Roman" w:cs="Times New Roman"/>
          <w:sz w:val="24"/>
          <w:szCs w:val="24"/>
        </w:rPr>
        <w:t xml:space="preserve"> ,</w:t>
      </w:r>
      <w:proofErr w:type="gramEnd"/>
      <w:r w:rsidRPr="00BA4145">
        <w:rPr>
          <w:rFonts w:ascii="Times New Roman" w:hAnsi="Times New Roman" w:cs="Times New Roman"/>
          <w:sz w:val="24"/>
          <w:szCs w:val="24"/>
        </w:rPr>
        <w:t xml:space="preserve"> так и иные лица, обеспечивающие работу кружков, студий, клубов, проведение мероприятий на условиях договоров о сотрудничестве между техникумом  и учреждениями.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3.3. Материально-техническое обеспечение воспитательной работы ГБПОУ ВТЭТ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ГБПОУ ВТЭТ  обладает следующими ресурсами: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библиотека с читальным залом с выходом в Интернет;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актовый зал с акустическим, световым и мультимедийным оборудованием;</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спортивный и тренажерный залы со спортивным оборудованием;</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открытая спортивная площадка,  полоса препятствий;</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3.4. Информационное обеспечение воспитательной работы Информационное обеспечение воспитательной работы имеет в своей инфраструктуре помещения, обеспеченные средствами связи, компьютерной и </w:t>
      </w:r>
      <w:proofErr w:type="spellStart"/>
      <w:r w:rsidRPr="00BA4145">
        <w:rPr>
          <w:rFonts w:ascii="Times New Roman" w:hAnsi="Times New Roman" w:cs="Times New Roman"/>
          <w:sz w:val="24"/>
          <w:szCs w:val="24"/>
        </w:rPr>
        <w:t>мультимедийной</w:t>
      </w:r>
      <w:proofErr w:type="spellEnd"/>
      <w:r w:rsidRPr="00BA4145">
        <w:rPr>
          <w:rFonts w:ascii="Times New Roman" w:hAnsi="Times New Roman" w:cs="Times New Roman"/>
          <w:sz w:val="24"/>
          <w:szCs w:val="24"/>
        </w:rPr>
        <w:t xml:space="preserve"> техникой, </w:t>
      </w:r>
      <w:proofErr w:type="spellStart"/>
      <w:r w:rsidRPr="00BA4145">
        <w:rPr>
          <w:rFonts w:ascii="Times New Roman" w:hAnsi="Times New Roman" w:cs="Times New Roman"/>
          <w:sz w:val="24"/>
          <w:szCs w:val="24"/>
        </w:rPr>
        <w:t>интернет-ресурсами</w:t>
      </w:r>
      <w:proofErr w:type="spellEnd"/>
      <w:r w:rsidRPr="00BA4145">
        <w:rPr>
          <w:rFonts w:ascii="Times New Roman" w:hAnsi="Times New Roman" w:cs="Times New Roman"/>
          <w:sz w:val="24"/>
          <w:szCs w:val="24"/>
        </w:rPr>
        <w:t xml:space="preserve"> и специализированным оборудованием. Информационное обеспечение воспитательной </w:t>
      </w:r>
      <w:r w:rsidRPr="00BA4145">
        <w:rPr>
          <w:rFonts w:ascii="Times New Roman" w:hAnsi="Times New Roman" w:cs="Times New Roman"/>
          <w:sz w:val="24"/>
          <w:szCs w:val="24"/>
        </w:rPr>
        <w:lastRenderedPageBreak/>
        <w:t xml:space="preserve">работы направлено на: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информирование о </w:t>
      </w:r>
      <w:proofErr w:type="gramStart"/>
      <w:r w:rsidRPr="00BA4145">
        <w:rPr>
          <w:rFonts w:ascii="Times New Roman" w:hAnsi="Times New Roman" w:cs="Times New Roman"/>
          <w:sz w:val="24"/>
          <w:szCs w:val="24"/>
        </w:rPr>
        <w:t>возможностях</w:t>
      </w:r>
      <w:proofErr w:type="gramEnd"/>
      <w:r w:rsidRPr="00BA4145">
        <w:rPr>
          <w:rFonts w:ascii="Times New Roman" w:hAnsi="Times New Roman" w:cs="Times New Roman"/>
          <w:sz w:val="24"/>
          <w:szCs w:val="24"/>
        </w:rPr>
        <w:t xml:space="preserve"> для участия обучающихся в социально значимой деятельности: «Россия – страна возможностей» https://rsv.ru/; «Большая перемена» https://bolshayaperemena.online/; «Лидеры России» https://лидерыроссии.рф/; «Мы</w:t>
      </w:r>
      <w:proofErr w:type="gramStart"/>
      <w:r w:rsidRPr="00BA4145">
        <w:rPr>
          <w:rFonts w:ascii="Times New Roman" w:hAnsi="Times New Roman" w:cs="Times New Roman"/>
          <w:sz w:val="24"/>
          <w:szCs w:val="24"/>
        </w:rPr>
        <w:t xml:space="preserve"> В</w:t>
      </w:r>
      <w:proofErr w:type="gramEnd"/>
      <w:r w:rsidRPr="00BA4145">
        <w:rPr>
          <w:rFonts w:ascii="Times New Roman" w:hAnsi="Times New Roman" w:cs="Times New Roman"/>
          <w:sz w:val="24"/>
          <w:szCs w:val="24"/>
        </w:rPr>
        <w:t>месте» (</w:t>
      </w:r>
      <w:proofErr w:type="spellStart"/>
      <w:r w:rsidRPr="00BA4145">
        <w:rPr>
          <w:rFonts w:ascii="Times New Roman" w:hAnsi="Times New Roman" w:cs="Times New Roman"/>
          <w:sz w:val="24"/>
          <w:szCs w:val="24"/>
        </w:rPr>
        <w:t>волонтерство</w:t>
      </w:r>
      <w:proofErr w:type="spellEnd"/>
      <w:r w:rsidRPr="00BA4145">
        <w:rPr>
          <w:rFonts w:ascii="Times New Roman" w:hAnsi="Times New Roman" w:cs="Times New Roman"/>
          <w:sz w:val="24"/>
          <w:szCs w:val="24"/>
        </w:rPr>
        <w:t xml:space="preserve">) https://onf.ru; «Финансовая культура» https://fincult.info/ и др.; отраслевых конкурсах профессионального мастерства; движении «Профессионалы»; движении </w:t>
      </w:r>
      <w:proofErr w:type="spellStart"/>
      <w:r w:rsidRPr="00BA4145">
        <w:rPr>
          <w:rFonts w:ascii="Times New Roman" w:hAnsi="Times New Roman" w:cs="Times New Roman"/>
          <w:sz w:val="24"/>
          <w:szCs w:val="24"/>
        </w:rPr>
        <w:t>Абилимпикс</w:t>
      </w:r>
      <w:proofErr w:type="spellEnd"/>
      <w:r w:rsidRPr="00BA4145">
        <w:rPr>
          <w:rFonts w:ascii="Times New Roman" w:hAnsi="Times New Roman" w:cs="Times New Roman"/>
          <w:sz w:val="24"/>
          <w:szCs w:val="24"/>
        </w:rPr>
        <w:t>;</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информационную и методическую поддержку воспитательной работы;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планирование воспитательной работы и еѐ ресурсного обеспечения;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мониторинг воспитательной работы;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дистанционное взаимодействие с другими организациями социальной сферы. 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Система воспитательной деятельности ГБПОУ ВТЭТ  представлена на сайте http://</w:t>
      </w:r>
      <w:proofErr w:type="spellStart"/>
      <w:r w:rsidRPr="00BA4145">
        <w:rPr>
          <w:rFonts w:ascii="Times New Roman" w:hAnsi="Times New Roman" w:cs="Times New Roman"/>
          <w:sz w:val="24"/>
          <w:szCs w:val="24"/>
          <w:lang w:val="en-US"/>
        </w:rPr>
        <w:t>vartet</w:t>
      </w:r>
      <w:proofErr w:type="spellEnd"/>
      <w:r w:rsidRPr="00BA4145">
        <w:rPr>
          <w:rFonts w:ascii="Times New Roman" w:hAnsi="Times New Roman" w:cs="Times New Roman"/>
          <w:sz w:val="24"/>
          <w:szCs w:val="24"/>
        </w:rPr>
        <w:t>.</w:t>
      </w:r>
      <w:proofErr w:type="spellStart"/>
      <w:r w:rsidRPr="00BA4145">
        <w:rPr>
          <w:rFonts w:ascii="Times New Roman" w:hAnsi="Times New Roman" w:cs="Times New Roman"/>
          <w:sz w:val="24"/>
          <w:szCs w:val="24"/>
        </w:rPr>
        <w:t>ru</w:t>
      </w:r>
      <w:proofErr w:type="spellEnd"/>
      <w:r w:rsidRPr="00BA4145">
        <w:rPr>
          <w:rFonts w:ascii="Times New Roman" w:hAnsi="Times New Roman" w:cs="Times New Roman"/>
          <w:sz w:val="24"/>
          <w:szCs w:val="24"/>
        </w:rPr>
        <w:t xml:space="preserve">/.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3.5. Особенности реализации рабочей программы Реализация рабочей программы воспитания предполагает комплексное взаимодействие педагогических, руководящих и иных работников ГБПОУ ВТЭТ, обучающихся и родителей (законных представителей).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техникума  и к электронным ресурсам.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bookmarkEnd w:id="0"/>
    <w:p w:rsidR="00A276C8" w:rsidRPr="00BA4145" w:rsidRDefault="00A276C8" w:rsidP="00BA4145">
      <w:pPr>
        <w:spacing w:line="240" w:lineRule="auto"/>
        <w:rPr>
          <w:rFonts w:ascii="Times New Roman" w:hAnsi="Times New Roman" w:cs="Times New Roman"/>
          <w:sz w:val="24"/>
          <w:szCs w:val="24"/>
        </w:rPr>
      </w:pPr>
    </w:p>
    <w:sectPr w:rsidR="00A276C8" w:rsidRPr="00BA4145" w:rsidSect="00527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49BF"/>
    <w:multiLevelType w:val="hybridMultilevel"/>
    <w:tmpl w:val="63729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95B"/>
    <w:rsid w:val="0009127A"/>
    <w:rsid w:val="00527E8B"/>
    <w:rsid w:val="008E695B"/>
    <w:rsid w:val="00A276C8"/>
    <w:rsid w:val="00BA4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41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3306</Words>
  <Characters>18850</Characters>
  <Application>Microsoft Office Word</Application>
  <DocSecurity>0</DocSecurity>
  <Lines>157</Lines>
  <Paragraphs>44</Paragraphs>
  <ScaleCrop>false</ScaleCrop>
  <Company>SPecialiST RePack</Company>
  <LinksUpToDate>false</LinksUpToDate>
  <CharactersWithSpaces>22112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User5</cp:lastModifiedBy>
  <cp:revision>3</cp:revision>
  <dcterms:created xsi:type="dcterms:W3CDTF">2023-09-29T08:04:00Z</dcterms:created>
  <dcterms:modified xsi:type="dcterms:W3CDTF">2023-10-19T10:06:00Z</dcterms:modified>
</cp:coreProperties>
</file>