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61" w:rsidRPr="004F3587" w:rsidRDefault="00782F79" w:rsidP="00635B61">
      <w:pPr>
        <w:jc w:val="right"/>
        <w:rPr>
          <w:rFonts w:ascii="Times New Roman" w:hAnsi="Times New Roman"/>
          <w:b/>
          <w:sz w:val="24"/>
          <w:szCs w:val="24"/>
        </w:rPr>
      </w:pPr>
      <w:bookmarkStart w:id="0" w:name="_Hlk75278658"/>
      <w:r>
        <w:rPr>
          <w:rFonts w:ascii="Times New Roman" w:hAnsi="Times New Roman"/>
          <w:b/>
          <w:sz w:val="24"/>
          <w:szCs w:val="24"/>
        </w:rPr>
        <w:t>Приложение 1</w:t>
      </w:r>
    </w:p>
    <w:p w:rsidR="00635B61" w:rsidRPr="004F3587" w:rsidRDefault="00635B61" w:rsidP="00635B61">
      <w:pPr>
        <w:jc w:val="right"/>
        <w:rPr>
          <w:rFonts w:ascii="Times New Roman" w:hAnsi="Times New Roman"/>
          <w:b/>
          <w:bCs/>
          <w:sz w:val="24"/>
          <w:szCs w:val="24"/>
        </w:rPr>
      </w:pPr>
      <w:r w:rsidRPr="004F3587">
        <w:rPr>
          <w:rFonts w:ascii="Times New Roman" w:hAnsi="Times New Roman"/>
          <w:b/>
          <w:bCs/>
          <w:sz w:val="24"/>
          <w:szCs w:val="24"/>
        </w:rPr>
        <w:t>к ПООП по профессии/специальности</w:t>
      </w:r>
    </w:p>
    <w:p w:rsidR="00635B61" w:rsidRPr="00523475" w:rsidRDefault="00635B61" w:rsidP="00635B61">
      <w:pPr>
        <w:spacing w:after="0"/>
        <w:jc w:val="right"/>
        <w:rPr>
          <w:rFonts w:ascii="Times New Roman" w:hAnsi="Times New Roman"/>
          <w:b/>
          <w:i/>
          <w:u w:val="single"/>
        </w:rPr>
      </w:pPr>
      <w:r w:rsidRPr="00523475">
        <w:rPr>
          <w:rFonts w:ascii="Times New Roman" w:hAnsi="Times New Roman"/>
          <w:b/>
          <w:i/>
          <w:u w:val="single"/>
        </w:rPr>
        <w:t xml:space="preserve">40.02.01 Право и организация социального  обеспечения </w:t>
      </w:r>
    </w:p>
    <w:p w:rsidR="00635B61" w:rsidRPr="004F3587" w:rsidRDefault="00635B61" w:rsidP="00635B61">
      <w:pPr>
        <w:jc w:val="right"/>
        <w:rPr>
          <w:rFonts w:ascii="Times New Roman" w:hAnsi="Times New Roman"/>
          <w:i/>
          <w:sz w:val="18"/>
          <w:szCs w:val="18"/>
        </w:rPr>
      </w:pPr>
      <w:r w:rsidRPr="004F3587">
        <w:rPr>
          <w:rFonts w:ascii="Times New Roman" w:hAnsi="Times New Roman"/>
          <w:i/>
          <w:sz w:val="18"/>
          <w:szCs w:val="18"/>
        </w:rPr>
        <w:t>Код и наименование профессии/специальности</w:t>
      </w:r>
    </w:p>
    <w:p w:rsidR="00635B61" w:rsidRPr="004F3587" w:rsidRDefault="00635B61" w:rsidP="00635B61">
      <w:pPr>
        <w:jc w:val="right"/>
        <w:rPr>
          <w:rFonts w:ascii="Times New Roman" w:hAnsi="Times New Roman"/>
          <w:b/>
          <w:i/>
          <w:sz w:val="24"/>
          <w:szCs w:val="24"/>
        </w:rPr>
      </w:pPr>
    </w:p>
    <w:p w:rsidR="00635B61" w:rsidRPr="003C441C" w:rsidRDefault="00635B61" w:rsidP="00635B61">
      <w:pPr>
        <w:adjustRightInd w:val="0"/>
        <w:spacing w:after="0" w:line="240" w:lineRule="auto"/>
        <w:rPr>
          <w:rFonts w:ascii="Times New Roman" w:hAnsi="Times New Roman"/>
          <w:bCs/>
        </w:rPr>
      </w:pPr>
      <w:r>
        <w:rPr>
          <w:rFonts w:ascii="Times New Roman" w:hAnsi="Times New Roman"/>
          <w:bCs/>
        </w:rPr>
        <w:t xml:space="preserve">Согласовано </w:t>
      </w:r>
    </w:p>
    <w:p w:rsidR="00635B61" w:rsidRPr="003C441C" w:rsidRDefault="00635B61" w:rsidP="00635B61">
      <w:pPr>
        <w:adjustRightInd w:val="0"/>
        <w:spacing w:after="0" w:line="240" w:lineRule="auto"/>
        <w:rPr>
          <w:rFonts w:ascii="Times New Roman" w:hAnsi="Times New Roman"/>
          <w:bCs/>
        </w:rPr>
      </w:pPr>
      <w:r w:rsidRPr="003C441C">
        <w:rPr>
          <w:rFonts w:ascii="Times New Roman" w:hAnsi="Times New Roman"/>
          <w:bCs/>
        </w:rPr>
        <w:t xml:space="preserve"> на заседании </w:t>
      </w:r>
    </w:p>
    <w:p w:rsidR="00635B61" w:rsidRPr="003C441C" w:rsidRDefault="00635B61" w:rsidP="00635B61">
      <w:pPr>
        <w:adjustRightInd w:val="0"/>
        <w:spacing w:after="0" w:line="240" w:lineRule="auto"/>
        <w:rPr>
          <w:rFonts w:ascii="Times New Roman" w:hAnsi="Times New Roman"/>
          <w:bCs/>
        </w:rPr>
      </w:pPr>
      <w:r w:rsidRPr="003C441C">
        <w:rPr>
          <w:rFonts w:ascii="Times New Roman" w:hAnsi="Times New Roman"/>
          <w:bCs/>
        </w:rPr>
        <w:t xml:space="preserve">Педагогического совета </w:t>
      </w:r>
    </w:p>
    <w:p w:rsidR="00635B61" w:rsidRPr="00611D27" w:rsidRDefault="00635B61" w:rsidP="00635B61">
      <w:pPr>
        <w:adjustRightInd w:val="0"/>
        <w:spacing w:after="0" w:line="240" w:lineRule="auto"/>
        <w:rPr>
          <w:rFonts w:ascii="Times New Roman" w:hAnsi="Times New Roman"/>
        </w:rPr>
      </w:pPr>
      <w:r>
        <w:rPr>
          <w:rFonts w:ascii="Times New Roman" w:hAnsi="Times New Roman"/>
          <w:sz w:val="24"/>
          <w:szCs w:val="24"/>
        </w:rPr>
        <w:t xml:space="preserve">Протокол  </w:t>
      </w:r>
      <w:r w:rsidRPr="00886FAD">
        <w:rPr>
          <w:rFonts w:ascii="Times New Roman" w:hAnsi="Times New Roman"/>
          <w:sz w:val="24"/>
          <w:szCs w:val="24"/>
        </w:rPr>
        <w:t xml:space="preserve"> № </w:t>
      </w:r>
      <w:r>
        <w:rPr>
          <w:rFonts w:ascii="Times New Roman" w:hAnsi="Times New Roman"/>
          <w:sz w:val="24"/>
          <w:szCs w:val="24"/>
        </w:rPr>
        <w:t xml:space="preserve">1 от 27.08.2021 г. </w:t>
      </w:r>
    </w:p>
    <w:p w:rsidR="00635B61" w:rsidRPr="00FA4108" w:rsidRDefault="00635B61" w:rsidP="00635B61">
      <w:pPr>
        <w:adjustRightInd w:val="0"/>
        <w:spacing w:after="0" w:line="240" w:lineRule="auto"/>
        <w:rPr>
          <w:rFonts w:ascii="Times New Roman" w:hAnsi="Times New Roman"/>
          <w:bCs/>
        </w:rPr>
      </w:pPr>
      <w:r>
        <w:rPr>
          <w:rFonts w:ascii="Times New Roman" w:hAnsi="Times New Roman"/>
          <w:b/>
          <w:bCs/>
        </w:rPr>
        <w:t xml:space="preserve"> </w:t>
      </w:r>
      <w:r w:rsidRPr="00FA4108">
        <w:rPr>
          <w:rFonts w:ascii="Times New Roman" w:hAnsi="Times New Roman"/>
          <w:bCs/>
        </w:rPr>
        <w:t>Заседание совета студенческого совета «Лидер</w:t>
      </w:r>
    </w:p>
    <w:p w:rsidR="0011319E" w:rsidRDefault="00635B61" w:rsidP="0011319E">
      <w:pPr>
        <w:adjustRightInd w:val="0"/>
        <w:spacing w:after="0" w:line="240" w:lineRule="auto"/>
        <w:rPr>
          <w:rFonts w:ascii="Times New Roman" w:hAnsi="Times New Roman"/>
          <w:bCs/>
        </w:rPr>
      </w:pPr>
      <w:r w:rsidRPr="00FA4108">
        <w:rPr>
          <w:rFonts w:ascii="Times New Roman" w:hAnsi="Times New Roman"/>
          <w:bCs/>
        </w:rPr>
        <w:t>Протокол №   от</w:t>
      </w:r>
      <w:r>
        <w:rPr>
          <w:rFonts w:ascii="Times New Roman" w:hAnsi="Times New Roman"/>
          <w:bCs/>
        </w:rPr>
        <w:t xml:space="preserve"> 28.08.2021 г.</w:t>
      </w:r>
      <w:r w:rsidRPr="00FA4108">
        <w:rPr>
          <w:rFonts w:ascii="Times New Roman" w:hAnsi="Times New Roman"/>
          <w:bCs/>
        </w:rPr>
        <w:t xml:space="preserve">  </w:t>
      </w:r>
    </w:p>
    <w:p w:rsidR="00635B61" w:rsidRDefault="0011319E" w:rsidP="0011319E">
      <w:pPr>
        <w:adjustRightInd w:val="0"/>
        <w:spacing w:after="0" w:line="240" w:lineRule="auto"/>
        <w:rPr>
          <w:rFonts w:ascii="Times New Roman" w:hAnsi="Times New Roman"/>
          <w:sz w:val="24"/>
          <w:szCs w:val="24"/>
        </w:rPr>
      </w:pPr>
      <w:r w:rsidRPr="0011319E">
        <w:rPr>
          <w:rFonts w:ascii="Times New Roman" w:hAnsi="Times New Roman"/>
          <w:sz w:val="24"/>
          <w:szCs w:val="24"/>
        </w:rPr>
        <w:t xml:space="preserve">  Заседания родительского комитета </w:t>
      </w:r>
    </w:p>
    <w:p w:rsidR="0011319E" w:rsidRPr="0011319E" w:rsidRDefault="0011319E" w:rsidP="0011319E">
      <w:pPr>
        <w:adjustRightInd w:val="0"/>
        <w:spacing w:after="0" w:line="240" w:lineRule="auto"/>
        <w:rPr>
          <w:rFonts w:ascii="Times New Roman" w:hAnsi="Times New Roman"/>
          <w:bCs/>
        </w:rPr>
      </w:pPr>
      <w:r>
        <w:rPr>
          <w:rFonts w:ascii="Times New Roman" w:hAnsi="Times New Roman"/>
          <w:sz w:val="24"/>
          <w:szCs w:val="24"/>
        </w:rPr>
        <w:t xml:space="preserve">Протокол №              от </w:t>
      </w:r>
    </w:p>
    <w:p w:rsidR="00635B61" w:rsidRPr="004F3587" w:rsidRDefault="00635B61" w:rsidP="00635B61">
      <w:pPr>
        <w:rPr>
          <w:rFonts w:ascii="Times New Roman" w:hAnsi="Times New Roman"/>
          <w:b/>
          <w:i/>
          <w:sz w:val="24"/>
          <w:szCs w:val="24"/>
        </w:rPr>
      </w:pPr>
    </w:p>
    <w:p w:rsidR="00635B61" w:rsidRPr="004F3587" w:rsidRDefault="00635B61" w:rsidP="00635B61">
      <w:pPr>
        <w:jc w:val="center"/>
        <w:rPr>
          <w:rFonts w:ascii="Times New Roman" w:hAnsi="Times New Roman"/>
          <w:b/>
          <w:i/>
          <w:sz w:val="24"/>
          <w:szCs w:val="24"/>
        </w:rPr>
      </w:pPr>
    </w:p>
    <w:p w:rsidR="00635B61" w:rsidRPr="004F3587" w:rsidRDefault="00635B61" w:rsidP="00635B61">
      <w:pPr>
        <w:jc w:val="center"/>
        <w:rPr>
          <w:rFonts w:ascii="Times New Roman" w:hAnsi="Times New Roman"/>
          <w:b/>
          <w:i/>
          <w:sz w:val="24"/>
          <w:szCs w:val="24"/>
        </w:rPr>
      </w:pPr>
    </w:p>
    <w:p w:rsidR="00635B61" w:rsidRPr="004F3587" w:rsidRDefault="00635B61" w:rsidP="00635B61">
      <w:pPr>
        <w:rPr>
          <w:rFonts w:ascii="Times New Roman" w:hAnsi="Times New Roman"/>
          <w:b/>
          <w:i/>
          <w:sz w:val="24"/>
          <w:szCs w:val="24"/>
        </w:rPr>
      </w:pPr>
    </w:p>
    <w:p w:rsidR="00635B61" w:rsidRPr="004F3587" w:rsidRDefault="00635B61" w:rsidP="00635B61">
      <w:pPr>
        <w:jc w:val="center"/>
        <w:rPr>
          <w:rFonts w:ascii="Times New Roman" w:hAnsi="Times New Roman"/>
          <w:b/>
          <w:i/>
          <w:sz w:val="24"/>
          <w:szCs w:val="24"/>
        </w:rPr>
      </w:pPr>
    </w:p>
    <w:p w:rsidR="00635B61" w:rsidRPr="004F3587" w:rsidRDefault="00635B61" w:rsidP="00635B61">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rsidR="00635B61" w:rsidRPr="004F3587" w:rsidRDefault="00635B61" w:rsidP="00635B61">
      <w:pPr>
        <w:jc w:val="center"/>
        <w:rPr>
          <w:rFonts w:ascii="Times New Roman" w:hAnsi="Times New Roman"/>
          <w:b/>
          <w:sz w:val="24"/>
          <w:szCs w:val="24"/>
        </w:rPr>
      </w:pPr>
    </w:p>
    <w:p w:rsidR="00635B61" w:rsidRPr="00AB1A7B" w:rsidRDefault="00635B61" w:rsidP="00635B61">
      <w:pPr>
        <w:jc w:val="center"/>
        <w:rPr>
          <w:rFonts w:ascii="Times New Roman" w:hAnsi="Times New Roman"/>
          <w:b/>
          <w:i/>
          <w:iCs/>
          <w:sz w:val="24"/>
          <w:szCs w:val="24"/>
        </w:rPr>
      </w:pPr>
      <w:r w:rsidRPr="00AB1A7B">
        <w:rPr>
          <w:rFonts w:ascii="Times New Roman" w:hAnsi="Times New Roman"/>
          <w:b/>
          <w:i/>
          <w:iCs/>
          <w:sz w:val="24"/>
          <w:szCs w:val="24"/>
        </w:rPr>
        <w:t xml:space="preserve">УГПС </w:t>
      </w:r>
      <w:r>
        <w:rPr>
          <w:rFonts w:ascii="Times New Roman" w:hAnsi="Times New Roman"/>
          <w:b/>
          <w:i/>
          <w:iCs/>
          <w:sz w:val="24"/>
          <w:szCs w:val="24"/>
        </w:rPr>
        <w:t>40</w:t>
      </w:r>
      <w:r w:rsidRPr="00AB1A7B">
        <w:rPr>
          <w:rFonts w:ascii="Times New Roman" w:hAnsi="Times New Roman"/>
          <w:b/>
          <w:i/>
          <w:iCs/>
          <w:sz w:val="24"/>
          <w:szCs w:val="24"/>
        </w:rPr>
        <w:t xml:space="preserve">.00.00 </w:t>
      </w:r>
      <w:r>
        <w:rPr>
          <w:rFonts w:ascii="Times New Roman" w:hAnsi="Times New Roman"/>
          <w:b/>
          <w:i/>
          <w:iCs/>
          <w:sz w:val="24"/>
          <w:szCs w:val="24"/>
        </w:rPr>
        <w:t>Юриспруденция</w:t>
      </w:r>
    </w:p>
    <w:p w:rsidR="00635B61" w:rsidRPr="004F3587" w:rsidRDefault="00635B61" w:rsidP="00635B61">
      <w:pPr>
        <w:jc w:val="center"/>
        <w:rPr>
          <w:rFonts w:ascii="Times New Roman" w:hAnsi="Times New Roman"/>
          <w:b/>
          <w:i/>
          <w:sz w:val="24"/>
          <w:szCs w:val="24"/>
        </w:rPr>
      </w:pPr>
    </w:p>
    <w:p w:rsidR="00635B61" w:rsidRPr="004F3587" w:rsidRDefault="00635B61" w:rsidP="00635B61">
      <w:pPr>
        <w:jc w:val="center"/>
        <w:rPr>
          <w:rFonts w:ascii="Times New Roman" w:hAnsi="Times New Roman"/>
          <w:b/>
          <w:i/>
          <w:sz w:val="24"/>
          <w:szCs w:val="24"/>
        </w:rPr>
      </w:pPr>
    </w:p>
    <w:p w:rsidR="00635B61" w:rsidRPr="004F3587" w:rsidRDefault="00635B61" w:rsidP="00635B61">
      <w:pPr>
        <w:jc w:val="center"/>
        <w:rPr>
          <w:rFonts w:ascii="Times New Roman" w:hAnsi="Times New Roman"/>
          <w:b/>
          <w:i/>
          <w:sz w:val="24"/>
          <w:szCs w:val="24"/>
        </w:rPr>
      </w:pPr>
    </w:p>
    <w:p w:rsidR="00635B61" w:rsidRDefault="00635B61" w:rsidP="00635B61">
      <w:pPr>
        <w:jc w:val="center"/>
        <w:rPr>
          <w:rFonts w:ascii="Times New Roman" w:hAnsi="Times New Roman"/>
          <w:b/>
          <w:i/>
          <w:sz w:val="24"/>
          <w:szCs w:val="24"/>
        </w:rPr>
      </w:pPr>
    </w:p>
    <w:p w:rsidR="00635B61" w:rsidRDefault="00635B61" w:rsidP="00635B61">
      <w:pPr>
        <w:jc w:val="center"/>
        <w:rPr>
          <w:rFonts w:ascii="Times New Roman" w:hAnsi="Times New Roman"/>
          <w:b/>
          <w:i/>
          <w:sz w:val="24"/>
          <w:szCs w:val="24"/>
        </w:rPr>
      </w:pPr>
    </w:p>
    <w:p w:rsidR="00635B61" w:rsidRDefault="00635B61" w:rsidP="00635B61">
      <w:pPr>
        <w:jc w:val="center"/>
        <w:rPr>
          <w:rFonts w:ascii="Times New Roman" w:hAnsi="Times New Roman"/>
          <w:b/>
          <w:i/>
          <w:sz w:val="24"/>
          <w:szCs w:val="24"/>
        </w:rPr>
      </w:pPr>
    </w:p>
    <w:p w:rsidR="00635B61" w:rsidRDefault="00635B61" w:rsidP="00635B61">
      <w:pPr>
        <w:jc w:val="center"/>
        <w:rPr>
          <w:rFonts w:ascii="Times New Roman" w:hAnsi="Times New Roman"/>
          <w:b/>
          <w:i/>
          <w:sz w:val="24"/>
          <w:szCs w:val="24"/>
        </w:rPr>
      </w:pPr>
    </w:p>
    <w:p w:rsidR="00635B61" w:rsidRPr="004F3587" w:rsidRDefault="00635B61" w:rsidP="00635B61">
      <w:pPr>
        <w:rPr>
          <w:rFonts w:ascii="Times New Roman" w:hAnsi="Times New Roman"/>
          <w:b/>
          <w:iCs/>
          <w:sz w:val="24"/>
          <w:szCs w:val="24"/>
        </w:rPr>
      </w:pPr>
    </w:p>
    <w:p w:rsidR="00635B61" w:rsidRPr="004F3587" w:rsidRDefault="00635B61" w:rsidP="00635B61">
      <w:pPr>
        <w:jc w:val="center"/>
        <w:rPr>
          <w:rFonts w:ascii="Times New Roman" w:hAnsi="Times New Roman"/>
          <w:b/>
          <w:iCs/>
          <w:sz w:val="24"/>
          <w:szCs w:val="24"/>
        </w:rPr>
      </w:pPr>
    </w:p>
    <w:p w:rsidR="00635B61" w:rsidRPr="004F3587" w:rsidRDefault="00635B61" w:rsidP="00635B61">
      <w:pPr>
        <w:jc w:val="center"/>
        <w:rPr>
          <w:rFonts w:ascii="Times New Roman" w:hAnsi="Times New Roman"/>
          <w:b/>
          <w:iCs/>
          <w:sz w:val="24"/>
          <w:szCs w:val="24"/>
        </w:rPr>
      </w:pPr>
      <w:r w:rsidRPr="004F3587">
        <w:rPr>
          <w:rFonts w:ascii="Times New Roman" w:hAnsi="Times New Roman"/>
          <w:b/>
          <w:iCs/>
          <w:sz w:val="24"/>
          <w:szCs w:val="24"/>
        </w:rPr>
        <w:t>202</w:t>
      </w:r>
      <w:r w:rsidR="0011319E">
        <w:rPr>
          <w:rFonts w:ascii="Times New Roman" w:hAnsi="Times New Roman"/>
          <w:b/>
          <w:iCs/>
          <w:sz w:val="24"/>
          <w:szCs w:val="24"/>
        </w:rPr>
        <w:t>2</w:t>
      </w:r>
      <w:r>
        <w:rPr>
          <w:rFonts w:ascii="Times New Roman" w:hAnsi="Times New Roman"/>
          <w:b/>
          <w:iCs/>
          <w:sz w:val="24"/>
          <w:szCs w:val="24"/>
        </w:rPr>
        <w:t xml:space="preserve"> </w:t>
      </w:r>
      <w:r w:rsidRPr="004F3587">
        <w:rPr>
          <w:rFonts w:ascii="Times New Roman" w:hAnsi="Times New Roman"/>
          <w:b/>
          <w:iCs/>
          <w:sz w:val="24"/>
          <w:szCs w:val="24"/>
        </w:rPr>
        <w:t>г.</w:t>
      </w:r>
    </w:p>
    <w:p w:rsidR="00635B61" w:rsidRPr="004F3587" w:rsidRDefault="00635B61" w:rsidP="00635B61">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635B61" w:rsidRPr="004F3587" w:rsidRDefault="00635B61" w:rsidP="00635B61">
      <w:pPr>
        <w:spacing w:before="120" w:after="120"/>
        <w:jc w:val="center"/>
        <w:rPr>
          <w:rFonts w:ascii="Times New Roman" w:hAnsi="Times New Roman"/>
          <w:b/>
          <w:sz w:val="28"/>
          <w:szCs w:val="28"/>
        </w:rPr>
      </w:pPr>
    </w:p>
    <w:p w:rsidR="00635B61" w:rsidRPr="004F3587" w:rsidRDefault="00635B61" w:rsidP="00635B61">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635B61" w:rsidRPr="004F3587" w:rsidRDefault="00635B61" w:rsidP="00635B6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635B61" w:rsidRPr="004F3587" w:rsidRDefault="00635B61" w:rsidP="00635B6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635B61" w:rsidRPr="004F3587" w:rsidRDefault="00635B61" w:rsidP="00635B61">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РАЗДЕЛ 4</w:t>
      </w:r>
      <w:r w:rsidRPr="004F3587">
        <w:rPr>
          <w:rFonts w:ascii="Times New Roman" w:hAnsi="Times New Roman"/>
          <w:b/>
          <w:iCs/>
          <w:kern w:val="32"/>
          <w:sz w:val="24"/>
          <w:szCs w:val="24"/>
          <w:lang w:eastAsia="x-none"/>
        </w:rPr>
        <w:t xml:space="preserve"> КАЛЕНДАРНЫЙ ПЛАН ВОСПИТАТЕЛЬНОЙ РАБОТЫ </w:t>
      </w:r>
      <w:r w:rsidRPr="004F3587">
        <w:rPr>
          <w:rFonts w:ascii="Times New Roman" w:hAnsi="Times New Roman"/>
          <w:b/>
          <w:iCs/>
          <w:kern w:val="32"/>
          <w:sz w:val="24"/>
          <w:szCs w:val="24"/>
          <w:lang w:eastAsia="x-none"/>
        </w:rPr>
        <w:br/>
      </w:r>
      <w:bookmarkEnd w:id="1"/>
    </w:p>
    <w:p w:rsidR="00635B61" w:rsidRPr="004F3587" w:rsidRDefault="00635B61" w:rsidP="00635B61">
      <w:pPr>
        <w:keepNext/>
        <w:tabs>
          <w:tab w:val="left" w:pos="709"/>
          <w:tab w:val="right" w:leader="dot" w:pos="9356"/>
        </w:tabs>
        <w:spacing w:before="120" w:after="120" w:line="360" w:lineRule="auto"/>
        <w:outlineLvl w:val="0"/>
        <w:rPr>
          <w:rFonts w:ascii="Times New Roman" w:hAnsi="Times New Roman"/>
          <w:b/>
          <w:sz w:val="10"/>
          <w:szCs w:val="28"/>
        </w:rPr>
      </w:pPr>
    </w:p>
    <w:p w:rsidR="00635B61" w:rsidRPr="004F3587" w:rsidRDefault="00635B61" w:rsidP="00635B61">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ПРИМЕРНОЙ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635B61" w:rsidRPr="004F3587" w:rsidTr="008C66AA">
        <w:tc>
          <w:tcPr>
            <w:tcW w:w="1985" w:type="dxa"/>
            <w:shd w:val="clear" w:color="auto" w:fill="auto"/>
          </w:tcPr>
          <w:p w:rsidR="00635B61" w:rsidRPr="004F3587" w:rsidRDefault="00635B61" w:rsidP="008C66A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635B61" w:rsidRPr="004F3587" w:rsidRDefault="00635B61" w:rsidP="008C66A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635B61" w:rsidRPr="004F3587" w:rsidTr="008C66AA">
        <w:trPr>
          <w:trHeight w:val="626"/>
        </w:trPr>
        <w:tc>
          <w:tcPr>
            <w:tcW w:w="1985" w:type="dxa"/>
            <w:shd w:val="clear" w:color="auto" w:fill="auto"/>
          </w:tcPr>
          <w:p w:rsidR="00635B61" w:rsidRPr="004F3587" w:rsidRDefault="00635B61" w:rsidP="008C66AA">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635B61" w:rsidRDefault="00635B61" w:rsidP="008C66AA">
            <w:pPr>
              <w:widowControl w:val="0"/>
              <w:autoSpaceDE w:val="0"/>
              <w:autoSpaceDN w:val="0"/>
              <w:spacing w:after="0" w:line="240" w:lineRule="auto"/>
              <w:rPr>
                <w:rFonts w:ascii="Times New Roman" w:hAnsi="Times New Roman"/>
                <w:sz w:val="24"/>
                <w:szCs w:val="24"/>
                <w:lang w:eastAsia="x-none"/>
              </w:rPr>
            </w:pPr>
            <w:r w:rsidRPr="00910891">
              <w:rPr>
                <w:rFonts w:ascii="Times New Roman" w:hAnsi="Times New Roman"/>
                <w:sz w:val="24"/>
                <w:szCs w:val="24"/>
                <w:lang w:val="x-none" w:eastAsia="x-none"/>
              </w:rPr>
              <w:t xml:space="preserve">рабочая программа воспитания </w:t>
            </w:r>
            <w:r w:rsidRPr="00910891">
              <w:rPr>
                <w:rFonts w:ascii="Times New Roman" w:hAnsi="Times New Roman"/>
                <w:sz w:val="24"/>
                <w:szCs w:val="24"/>
                <w:lang w:eastAsia="x-none"/>
              </w:rPr>
              <w:t xml:space="preserve">по специальности </w:t>
            </w:r>
          </w:p>
          <w:p w:rsidR="00635B61" w:rsidRPr="00523475" w:rsidRDefault="00635B61" w:rsidP="008C66AA">
            <w:pPr>
              <w:widowControl w:val="0"/>
              <w:autoSpaceDE w:val="0"/>
              <w:autoSpaceDN w:val="0"/>
              <w:spacing w:after="0" w:line="240" w:lineRule="auto"/>
              <w:rPr>
                <w:rFonts w:ascii="Times New Roman" w:hAnsi="Times New Roman"/>
                <w:b/>
                <w:sz w:val="24"/>
                <w:szCs w:val="24"/>
                <w:lang w:eastAsia="x-none"/>
              </w:rPr>
            </w:pPr>
            <w:r w:rsidRPr="00523475">
              <w:rPr>
                <w:rFonts w:ascii="Times New Roman" w:hAnsi="Times New Roman"/>
                <w:b/>
                <w:sz w:val="24"/>
                <w:szCs w:val="24"/>
                <w:lang w:eastAsia="x-none"/>
              </w:rPr>
              <w:t>40.02.01 Право и организация социального обеспечения</w:t>
            </w:r>
          </w:p>
        </w:tc>
      </w:tr>
      <w:tr w:rsidR="00635B61" w:rsidRPr="004F3587" w:rsidTr="008C66AA">
        <w:tc>
          <w:tcPr>
            <w:tcW w:w="1985" w:type="dxa"/>
            <w:shd w:val="clear" w:color="auto" w:fill="auto"/>
          </w:tcPr>
          <w:p w:rsidR="00635B61" w:rsidRPr="004F3587" w:rsidRDefault="00635B61" w:rsidP="008C66A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635B61" w:rsidRPr="004F3587" w:rsidRDefault="00635B61" w:rsidP="008C66AA">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635B61" w:rsidRPr="004F3587" w:rsidRDefault="00635B61" w:rsidP="008C66AA">
            <w:pPr>
              <w:widowControl w:val="0"/>
              <w:autoSpaceDE w:val="0"/>
              <w:autoSpaceDN w:val="0"/>
              <w:spacing w:after="0" w:line="240" w:lineRule="auto"/>
              <w:ind w:firstLine="311"/>
              <w:jc w:val="both"/>
              <w:rPr>
                <w:rFonts w:ascii="Times New Roman" w:hAnsi="Times New Roman"/>
                <w:sz w:val="24"/>
                <w:szCs w:val="24"/>
                <w:lang w:eastAsia="x-none"/>
              </w:rPr>
            </w:pPr>
            <w:r w:rsidRPr="004F3587">
              <w:rPr>
                <w:rFonts w:ascii="Times New Roman" w:hAnsi="Times New Roman"/>
                <w:sz w:val="24"/>
                <w:szCs w:val="24"/>
                <w:lang w:eastAsia="x-none"/>
              </w:rPr>
              <w:t>Конституция Российской Федерации;</w:t>
            </w:r>
          </w:p>
          <w:p w:rsidR="00635B61" w:rsidRPr="004F3587" w:rsidRDefault="00635B61" w:rsidP="008C66AA">
            <w:pPr>
              <w:widowControl w:val="0"/>
              <w:autoSpaceDE w:val="0"/>
              <w:autoSpaceDN w:val="0"/>
              <w:spacing w:after="0" w:line="240" w:lineRule="auto"/>
              <w:ind w:firstLine="311"/>
              <w:jc w:val="both"/>
              <w:rPr>
                <w:rFonts w:ascii="Times New Roman" w:hAnsi="Times New Roman"/>
                <w:sz w:val="24"/>
                <w:szCs w:val="24"/>
                <w:lang w:eastAsia="x-none"/>
              </w:rPr>
            </w:pPr>
            <w:r w:rsidRPr="004F358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635B61" w:rsidRPr="004F3587" w:rsidRDefault="00635B61" w:rsidP="008C66AA">
            <w:pPr>
              <w:widowControl w:val="0"/>
              <w:autoSpaceDE w:val="0"/>
              <w:autoSpaceDN w:val="0"/>
              <w:spacing w:after="0" w:line="240" w:lineRule="auto"/>
              <w:ind w:firstLine="311"/>
              <w:jc w:val="both"/>
              <w:rPr>
                <w:rFonts w:ascii="Times New Roman" w:hAnsi="Times New Roman"/>
                <w:sz w:val="24"/>
                <w:szCs w:val="24"/>
                <w:lang w:eastAsia="x-none"/>
              </w:rPr>
            </w:pPr>
            <w:r w:rsidRPr="004F358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35B61" w:rsidRDefault="00635B61" w:rsidP="008C66AA">
            <w:pPr>
              <w:widowControl w:val="0"/>
              <w:autoSpaceDE w:val="0"/>
              <w:autoSpaceDN w:val="0"/>
              <w:spacing w:after="0" w:line="240" w:lineRule="auto"/>
              <w:ind w:firstLine="311"/>
              <w:jc w:val="both"/>
              <w:rPr>
                <w:rFonts w:ascii="Times New Roman" w:hAnsi="Times New Roman"/>
                <w:sz w:val="24"/>
                <w:szCs w:val="24"/>
                <w:lang w:eastAsia="x-none"/>
              </w:rPr>
            </w:pPr>
            <w:r w:rsidRPr="004F3587">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35B61" w:rsidRPr="00523475" w:rsidRDefault="00635B61" w:rsidP="008C66AA">
            <w:pPr>
              <w:widowControl w:val="0"/>
              <w:autoSpaceDE w:val="0"/>
              <w:autoSpaceDN w:val="0"/>
              <w:spacing w:after="0" w:line="240" w:lineRule="auto"/>
              <w:ind w:firstLine="311"/>
              <w:jc w:val="both"/>
              <w:rPr>
                <w:rFonts w:ascii="Times New Roman" w:hAnsi="Times New Roman"/>
                <w:sz w:val="24"/>
                <w:szCs w:val="24"/>
                <w:lang w:eastAsia="x-none"/>
              </w:rPr>
            </w:pPr>
            <w:r w:rsidRPr="003E6BF7">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специальности </w:t>
            </w:r>
            <w:r>
              <w:rPr>
                <w:rFonts w:ascii="Times New Roman" w:hAnsi="Times New Roman"/>
                <w:sz w:val="24"/>
                <w:szCs w:val="24"/>
                <w:lang w:eastAsia="x-none"/>
              </w:rPr>
              <w:t>4</w:t>
            </w:r>
            <w:r w:rsidRPr="003E6BF7">
              <w:rPr>
                <w:rFonts w:ascii="Times New Roman" w:hAnsi="Times New Roman"/>
                <w:sz w:val="24"/>
                <w:szCs w:val="24"/>
                <w:lang w:eastAsia="x-none"/>
              </w:rPr>
              <w:t>0.02.0</w:t>
            </w:r>
            <w:r>
              <w:rPr>
                <w:rFonts w:ascii="Times New Roman" w:hAnsi="Times New Roman"/>
                <w:sz w:val="24"/>
                <w:szCs w:val="24"/>
                <w:lang w:eastAsia="x-none"/>
              </w:rPr>
              <w:t>1</w:t>
            </w:r>
            <w:r w:rsidRPr="003E6BF7">
              <w:rPr>
                <w:rFonts w:ascii="Times New Roman" w:hAnsi="Times New Roman"/>
                <w:sz w:val="24"/>
                <w:szCs w:val="24"/>
                <w:lang w:eastAsia="x-none"/>
              </w:rPr>
              <w:t xml:space="preserve"> </w:t>
            </w:r>
            <w:r w:rsidRPr="00910891">
              <w:rPr>
                <w:rFonts w:ascii="Times New Roman" w:hAnsi="Times New Roman"/>
                <w:sz w:val="24"/>
                <w:szCs w:val="24"/>
                <w:lang w:eastAsia="x-none"/>
              </w:rPr>
              <w:t>Право и организация социального обеспечения</w:t>
            </w:r>
            <w:r w:rsidRPr="003E6BF7">
              <w:rPr>
                <w:rFonts w:ascii="Times New Roman" w:hAnsi="Times New Roman"/>
                <w:sz w:val="24"/>
                <w:szCs w:val="24"/>
                <w:lang w:eastAsia="x-none"/>
              </w:rPr>
              <w:t xml:space="preserve">, утвержденный Приказом Минобрнауки России от </w:t>
            </w:r>
            <w:r>
              <w:rPr>
                <w:rFonts w:ascii="Times New Roman" w:hAnsi="Times New Roman"/>
                <w:sz w:val="24"/>
                <w:szCs w:val="24"/>
                <w:lang w:eastAsia="x-none"/>
              </w:rPr>
              <w:t>12</w:t>
            </w:r>
            <w:r w:rsidRPr="003E6BF7">
              <w:rPr>
                <w:rFonts w:ascii="Times New Roman" w:hAnsi="Times New Roman"/>
                <w:sz w:val="24"/>
                <w:szCs w:val="24"/>
                <w:lang w:eastAsia="x-none"/>
              </w:rPr>
              <w:t>.</w:t>
            </w:r>
            <w:r>
              <w:rPr>
                <w:rFonts w:ascii="Times New Roman" w:hAnsi="Times New Roman"/>
                <w:sz w:val="24"/>
                <w:szCs w:val="24"/>
                <w:lang w:eastAsia="x-none"/>
              </w:rPr>
              <w:t>05</w:t>
            </w:r>
            <w:r w:rsidRPr="003E6BF7">
              <w:rPr>
                <w:rFonts w:ascii="Times New Roman" w:hAnsi="Times New Roman"/>
                <w:sz w:val="24"/>
                <w:szCs w:val="24"/>
                <w:lang w:eastAsia="x-none"/>
              </w:rPr>
              <w:t>.201</w:t>
            </w:r>
            <w:r>
              <w:rPr>
                <w:rFonts w:ascii="Times New Roman" w:hAnsi="Times New Roman"/>
                <w:sz w:val="24"/>
                <w:szCs w:val="24"/>
                <w:lang w:eastAsia="x-none"/>
              </w:rPr>
              <w:t>4</w:t>
            </w:r>
            <w:r w:rsidRPr="003E6BF7">
              <w:rPr>
                <w:rFonts w:ascii="Times New Roman" w:hAnsi="Times New Roman"/>
                <w:sz w:val="24"/>
                <w:szCs w:val="24"/>
                <w:lang w:eastAsia="x-none"/>
              </w:rPr>
              <w:t xml:space="preserve"> г. № </w:t>
            </w:r>
            <w:r>
              <w:rPr>
                <w:rFonts w:ascii="Times New Roman" w:hAnsi="Times New Roman"/>
                <w:sz w:val="24"/>
                <w:szCs w:val="24"/>
                <w:lang w:eastAsia="x-none"/>
              </w:rPr>
              <w:t>508</w:t>
            </w:r>
            <w:r w:rsidRPr="003E6BF7">
              <w:rPr>
                <w:rFonts w:ascii="Times New Roman" w:hAnsi="Times New Roman"/>
                <w:sz w:val="24"/>
                <w:szCs w:val="24"/>
                <w:lang w:eastAsia="x-none"/>
              </w:rPr>
              <w:t>;</w:t>
            </w:r>
          </w:p>
        </w:tc>
      </w:tr>
      <w:tr w:rsidR="00635B61" w:rsidRPr="004F3587" w:rsidTr="008C66AA">
        <w:tc>
          <w:tcPr>
            <w:tcW w:w="1985" w:type="dxa"/>
            <w:shd w:val="clear" w:color="auto" w:fill="auto"/>
          </w:tcPr>
          <w:p w:rsidR="00635B61" w:rsidRPr="004F3587" w:rsidRDefault="00635B61" w:rsidP="008C66A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635B61" w:rsidRPr="004F3587" w:rsidRDefault="00635B61" w:rsidP="008C66AA">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635B61" w:rsidRPr="004F3587" w:rsidTr="008C66AA">
        <w:trPr>
          <w:trHeight w:val="870"/>
        </w:trPr>
        <w:tc>
          <w:tcPr>
            <w:tcW w:w="1985" w:type="dxa"/>
            <w:shd w:val="clear" w:color="auto" w:fill="auto"/>
          </w:tcPr>
          <w:p w:rsidR="00635B61" w:rsidRPr="004F3587" w:rsidRDefault="00635B61" w:rsidP="008C66A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635B61" w:rsidRDefault="00635B61" w:rsidP="008C66AA">
            <w:pPr>
              <w:widowControl w:val="0"/>
              <w:autoSpaceDE w:val="0"/>
              <w:autoSpaceDN w:val="0"/>
              <w:spacing w:after="0" w:line="240" w:lineRule="auto"/>
              <w:rPr>
                <w:rFonts w:ascii="Times New Roman" w:hAnsi="Times New Roman"/>
                <w:sz w:val="24"/>
                <w:szCs w:val="24"/>
                <w:lang w:eastAsia="x-none"/>
              </w:rPr>
            </w:pPr>
            <w:r w:rsidRPr="00487B67">
              <w:rPr>
                <w:rFonts w:ascii="Times New Roman" w:hAnsi="Times New Roman"/>
                <w:sz w:val="24"/>
                <w:szCs w:val="24"/>
                <w:lang w:eastAsia="x-none"/>
              </w:rPr>
              <w:t>40.02.01 Право и организация социального обеспечения</w:t>
            </w:r>
            <w:r>
              <w:rPr>
                <w:rFonts w:ascii="Times New Roman" w:hAnsi="Times New Roman"/>
                <w:sz w:val="24"/>
                <w:szCs w:val="24"/>
                <w:lang w:eastAsia="x-none"/>
              </w:rPr>
              <w:t>:</w:t>
            </w:r>
            <w:r w:rsidRPr="00487B67">
              <w:rPr>
                <w:rFonts w:ascii="Times New Roman" w:hAnsi="Times New Roman"/>
                <w:sz w:val="24"/>
                <w:szCs w:val="24"/>
                <w:lang w:eastAsia="x-none"/>
              </w:rPr>
              <w:t xml:space="preserve"> на базе основного общего – 2 года 10 месяцев, </w:t>
            </w:r>
          </w:p>
          <w:p w:rsidR="00635B61" w:rsidRPr="00487B67" w:rsidRDefault="00635B61" w:rsidP="008C66AA">
            <w:pPr>
              <w:widowControl w:val="0"/>
              <w:autoSpaceDE w:val="0"/>
              <w:autoSpaceDN w:val="0"/>
              <w:spacing w:after="0" w:line="240" w:lineRule="auto"/>
              <w:rPr>
                <w:rFonts w:ascii="Times New Roman" w:hAnsi="Times New Roman"/>
                <w:sz w:val="24"/>
                <w:szCs w:val="24"/>
                <w:lang w:eastAsia="x-none"/>
              </w:rPr>
            </w:pPr>
            <w:r w:rsidRPr="00487B67">
              <w:rPr>
                <w:rFonts w:ascii="Times New Roman" w:hAnsi="Times New Roman"/>
                <w:sz w:val="24"/>
                <w:szCs w:val="24"/>
                <w:lang w:eastAsia="x-none"/>
              </w:rPr>
              <w:t>на базе среднего общего - 1 год 10 месяцев</w:t>
            </w:r>
            <w:r>
              <w:rPr>
                <w:rFonts w:ascii="Times New Roman" w:hAnsi="Times New Roman"/>
                <w:sz w:val="24"/>
                <w:szCs w:val="24"/>
                <w:lang w:eastAsia="x-none"/>
              </w:rPr>
              <w:t>;</w:t>
            </w:r>
          </w:p>
          <w:p w:rsidR="00635B61" w:rsidRPr="00487B67" w:rsidRDefault="00635B61" w:rsidP="008C66AA">
            <w:pPr>
              <w:widowControl w:val="0"/>
              <w:autoSpaceDE w:val="0"/>
              <w:autoSpaceDN w:val="0"/>
              <w:spacing w:after="0" w:line="240" w:lineRule="auto"/>
              <w:rPr>
                <w:rFonts w:ascii="Times New Roman" w:hAnsi="Times New Roman"/>
                <w:sz w:val="24"/>
                <w:szCs w:val="24"/>
                <w:highlight w:val="green"/>
                <w:lang w:eastAsia="x-none"/>
              </w:rPr>
            </w:pPr>
          </w:p>
        </w:tc>
      </w:tr>
      <w:tr w:rsidR="00635B61" w:rsidRPr="004F3587" w:rsidTr="008C66AA">
        <w:tc>
          <w:tcPr>
            <w:tcW w:w="1985" w:type="dxa"/>
            <w:shd w:val="clear" w:color="auto" w:fill="auto"/>
          </w:tcPr>
          <w:p w:rsidR="00635B61" w:rsidRPr="004F3587" w:rsidRDefault="00635B61" w:rsidP="008C66A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635B61" w:rsidRPr="004F3587" w:rsidRDefault="00635B61" w:rsidP="008C66AA">
            <w:pPr>
              <w:widowControl w:val="0"/>
              <w:autoSpaceDE w:val="0"/>
              <w:autoSpaceDN w:val="0"/>
              <w:spacing w:before="120" w:after="120" w:line="240" w:lineRule="auto"/>
              <w:jc w:val="both"/>
              <w:rPr>
                <w:rFonts w:ascii="Times New Roman" w:hAnsi="Times New Roman"/>
                <w:i/>
                <w:iCs/>
                <w:sz w:val="24"/>
                <w:szCs w:val="24"/>
                <w:lang w:val="x-none" w:eastAsia="x-none"/>
              </w:rPr>
            </w:pPr>
            <w:r w:rsidRPr="004F3587">
              <w:rPr>
                <w:rFonts w:ascii="Times New Roman" w:hAnsi="Times New Roman"/>
                <w:i/>
                <w:iCs/>
                <w:sz w:val="24"/>
                <w:szCs w:val="24"/>
                <w:lang w:val="x-none" w:eastAsia="x-none"/>
              </w:rPr>
              <w:t>Директор, заместитель директора</w:t>
            </w:r>
            <w:r>
              <w:rPr>
                <w:rFonts w:ascii="Times New Roman" w:hAnsi="Times New Roman"/>
                <w:i/>
                <w:iCs/>
                <w:sz w:val="24"/>
                <w:szCs w:val="24"/>
                <w:lang w:eastAsia="x-none"/>
              </w:rPr>
              <w:t xml:space="preserve"> по УВР</w:t>
            </w:r>
            <w:r>
              <w:rPr>
                <w:rFonts w:ascii="Times New Roman" w:hAnsi="Times New Roman"/>
                <w:i/>
                <w:iCs/>
                <w:sz w:val="24"/>
                <w:szCs w:val="24"/>
                <w:lang w:val="x-none" w:eastAsia="x-none"/>
              </w:rPr>
              <w:t>,</w:t>
            </w:r>
            <w:r>
              <w:rPr>
                <w:rFonts w:ascii="Times New Roman" w:hAnsi="Times New Roman"/>
                <w:i/>
                <w:iCs/>
                <w:sz w:val="24"/>
                <w:szCs w:val="24"/>
                <w:lang w:eastAsia="x-none"/>
              </w:rPr>
              <w:t xml:space="preserve"> заместитель директора по УПР</w:t>
            </w:r>
            <w:r>
              <w:rPr>
                <w:rFonts w:ascii="Times New Roman" w:hAnsi="Times New Roman"/>
                <w:i/>
                <w:iCs/>
                <w:sz w:val="24"/>
                <w:szCs w:val="24"/>
                <w:lang w:val="x-none" w:eastAsia="x-none"/>
              </w:rPr>
              <w:t xml:space="preserve"> </w:t>
            </w:r>
            <w:r w:rsidRPr="004F3587">
              <w:rPr>
                <w:rFonts w:ascii="Times New Roman" w:hAnsi="Times New Roman"/>
                <w:i/>
                <w:iCs/>
                <w:sz w:val="24"/>
                <w:szCs w:val="24"/>
                <w:lang w:val="x-none" w:eastAsia="x-none"/>
              </w:rPr>
              <w:t>, к</w:t>
            </w:r>
            <w:r w:rsidRPr="004F3587">
              <w:rPr>
                <w:rFonts w:ascii="Times New Roman" w:hAnsi="Times New Roman"/>
                <w:i/>
                <w:iCs/>
                <w:sz w:val="24"/>
                <w:szCs w:val="24"/>
                <w:lang w:eastAsia="x-none"/>
              </w:rPr>
              <w:t>ураторы</w:t>
            </w:r>
            <w:r>
              <w:rPr>
                <w:rFonts w:ascii="Times New Roman" w:hAnsi="Times New Roman"/>
                <w:i/>
                <w:iCs/>
                <w:sz w:val="24"/>
                <w:szCs w:val="24"/>
                <w:lang w:val="x-none" w:eastAsia="x-none"/>
              </w:rPr>
              <w:t>, преподаватели,</w:t>
            </w:r>
            <w:r>
              <w:rPr>
                <w:rFonts w:ascii="Times New Roman" w:hAnsi="Times New Roman"/>
                <w:i/>
                <w:iCs/>
                <w:sz w:val="24"/>
                <w:szCs w:val="24"/>
                <w:lang w:eastAsia="x-none"/>
              </w:rPr>
              <w:t xml:space="preserve"> секретарь </w:t>
            </w:r>
            <w:r>
              <w:rPr>
                <w:rFonts w:ascii="Times New Roman" w:hAnsi="Times New Roman"/>
                <w:i/>
                <w:iCs/>
                <w:sz w:val="24"/>
                <w:szCs w:val="24"/>
                <w:lang w:val="x-none" w:eastAsia="x-none"/>
              </w:rPr>
              <w:t xml:space="preserve"> </w:t>
            </w:r>
            <w:r w:rsidRPr="004F3587">
              <w:rPr>
                <w:rFonts w:ascii="Times New Roman" w:hAnsi="Times New Roman"/>
                <w:i/>
                <w:iCs/>
                <w:sz w:val="24"/>
                <w:szCs w:val="24"/>
                <w:lang w:val="x-none" w:eastAsia="x-none"/>
              </w:rPr>
              <w:t xml:space="preserve"> учебн</w:t>
            </w:r>
            <w:r>
              <w:rPr>
                <w:rFonts w:ascii="Times New Roman" w:hAnsi="Times New Roman"/>
                <w:i/>
                <w:iCs/>
                <w:sz w:val="24"/>
                <w:szCs w:val="24"/>
                <w:lang w:val="x-none" w:eastAsia="x-none"/>
              </w:rPr>
              <w:t xml:space="preserve">ой части, </w:t>
            </w:r>
            <w:r w:rsidRPr="004F3587">
              <w:rPr>
                <w:rFonts w:ascii="Times New Roman" w:hAnsi="Times New Roman"/>
                <w:i/>
                <w:iCs/>
                <w:sz w:val="24"/>
                <w:szCs w:val="24"/>
                <w:lang w:val="x-none" w:eastAsia="x-none"/>
              </w:rPr>
              <w:t xml:space="preserve">педагог-психолог, , социальный педагог, члены Студенческого совета, представители </w:t>
            </w:r>
            <w:r>
              <w:rPr>
                <w:rFonts w:ascii="Times New Roman" w:hAnsi="Times New Roman"/>
                <w:i/>
                <w:iCs/>
                <w:sz w:val="24"/>
                <w:szCs w:val="24"/>
                <w:lang w:eastAsia="x-none"/>
              </w:rPr>
              <w:t>родительского</w:t>
            </w:r>
            <w:r w:rsidRPr="004F3587">
              <w:rPr>
                <w:rFonts w:ascii="Times New Roman" w:hAnsi="Times New Roman"/>
                <w:i/>
                <w:iCs/>
                <w:sz w:val="24"/>
                <w:szCs w:val="24"/>
                <w:lang w:val="x-none" w:eastAsia="x-none"/>
              </w:rPr>
              <w:t xml:space="preserve"> комитета, представители организаций </w:t>
            </w:r>
            <w:r w:rsidRPr="004F3587">
              <w:rPr>
                <w:rFonts w:ascii="Times New Roman" w:hAnsi="Times New Roman"/>
                <w:i/>
                <w:iCs/>
                <w:sz w:val="24"/>
                <w:szCs w:val="24"/>
                <w:lang w:eastAsia="x-none"/>
              </w:rPr>
              <w:t xml:space="preserve">- </w:t>
            </w:r>
            <w:r w:rsidRPr="004F3587">
              <w:rPr>
                <w:rFonts w:ascii="Times New Roman" w:hAnsi="Times New Roman"/>
                <w:i/>
                <w:iCs/>
                <w:sz w:val="24"/>
                <w:szCs w:val="24"/>
                <w:lang w:val="x-none" w:eastAsia="x-none"/>
              </w:rPr>
              <w:t>работодателей</w:t>
            </w:r>
          </w:p>
        </w:tc>
      </w:tr>
    </w:tbl>
    <w:p w:rsidR="00635B61" w:rsidRPr="004F3587" w:rsidRDefault="00635B61" w:rsidP="00635B61">
      <w:pPr>
        <w:widowControl w:val="0"/>
        <w:tabs>
          <w:tab w:val="left" w:pos="993"/>
        </w:tabs>
        <w:spacing w:after="0" w:line="240" w:lineRule="auto"/>
        <w:ind w:firstLine="709"/>
        <w:jc w:val="both"/>
        <w:rPr>
          <w:rFonts w:ascii="Times New Roman" w:hAnsi="Times New Roman"/>
          <w:sz w:val="24"/>
          <w:szCs w:val="24"/>
        </w:rPr>
      </w:pPr>
      <w:bookmarkStart w:id="3" w:name="_Hlk73028774"/>
      <w:r w:rsidRPr="004F3587">
        <w:rPr>
          <w:rFonts w:ascii="Times New Roman" w:hAnsi="Times New Roman"/>
          <w:sz w:val="24"/>
          <w:szCs w:val="24"/>
        </w:rPr>
        <w:t>Данная</w:t>
      </w:r>
      <w:r>
        <w:rPr>
          <w:rFonts w:ascii="Times New Roman" w:hAnsi="Times New Roman"/>
          <w:sz w:val="24"/>
          <w:szCs w:val="24"/>
        </w:rPr>
        <w:t xml:space="preserve"> п</w:t>
      </w:r>
      <w:r w:rsidRPr="004F3587">
        <w:rPr>
          <w:rFonts w:ascii="Times New Roman" w:hAnsi="Times New Roman"/>
          <w:sz w:val="24"/>
          <w:szCs w:val="24"/>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35B61" w:rsidRPr="004F3587" w:rsidRDefault="00635B61" w:rsidP="00635B61">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w:t>
      </w:r>
      <w:r w:rsidRPr="004F3587">
        <w:rPr>
          <w:rFonts w:ascii="Times New Roman" w:hAnsi="Times New Roman"/>
          <w:sz w:val="24"/>
          <w:szCs w:val="24"/>
        </w:rPr>
        <w:lastRenderedPageBreak/>
        <w:t xml:space="preserve">государства, </w:t>
      </w:r>
      <w:bookmarkStart w:id="5"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4F3587">
        <w:rPr>
          <w:rFonts w:ascii="Times New Roman" w:hAnsi="Times New Roman"/>
          <w:sz w:val="24"/>
          <w:szCs w:val="24"/>
        </w:rPr>
        <w:t>».</w:t>
      </w:r>
    </w:p>
    <w:p w:rsidR="00635B61" w:rsidRPr="004F3587" w:rsidRDefault="00635B61" w:rsidP="00635B61">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635B61" w:rsidRPr="004F3587" w:rsidTr="008C66AA">
        <w:tc>
          <w:tcPr>
            <w:tcW w:w="7338" w:type="dxa"/>
          </w:tcPr>
          <w:p w:rsidR="00635B61" w:rsidRPr="004F3587" w:rsidRDefault="00635B61" w:rsidP="008C66AA">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635B61" w:rsidRPr="004F3587" w:rsidTr="008C66AA">
        <w:trPr>
          <w:trHeight w:val="609"/>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635B61" w:rsidRPr="004F3587" w:rsidTr="008C66AA">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635B61" w:rsidRPr="004F3587" w:rsidTr="008C66A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35B61" w:rsidRPr="004F3587" w:rsidRDefault="00635B61" w:rsidP="008C66AA">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635B61" w:rsidRPr="004F3587" w:rsidTr="008C66AA">
        <w:tc>
          <w:tcPr>
            <w:tcW w:w="9464" w:type="dxa"/>
            <w:gridSpan w:val="2"/>
            <w:vAlign w:val="center"/>
          </w:tcPr>
          <w:p w:rsidR="00635B61" w:rsidRPr="003E6BF7" w:rsidRDefault="00635B61" w:rsidP="008C66AA">
            <w:pPr>
              <w:spacing w:after="0" w:line="240" w:lineRule="auto"/>
              <w:ind w:firstLine="33"/>
              <w:jc w:val="center"/>
              <w:rPr>
                <w:rFonts w:ascii="Times New Roman" w:hAnsi="Times New Roman"/>
                <w:b/>
                <w:bCs/>
                <w:sz w:val="24"/>
                <w:szCs w:val="24"/>
              </w:rPr>
            </w:pPr>
            <w:r w:rsidRPr="003E6BF7">
              <w:rPr>
                <w:rFonts w:ascii="Times New Roman" w:hAnsi="Times New Roman"/>
                <w:b/>
                <w:bCs/>
                <w:sz w:val="24"/>
                <w:szCs w:val="24"/>
              </w:rPr>
              <w:t>Личностные результаты</w:t>
            </w:r>
          </w:p>
          <w:p w:rsidR="00635B61" w:rsidRPr="003E6BF7" w:rsidRDefault="00635B61" w:rsidP="008C66AA">
            <w:pPr>
              <w:spacing w:after="0" w:line="240" w:lineRule="auto"/>
              <w:ind w:firstLine="33"/>
              <w:jc w:val="center"/>
              <w:rPr>
                <w:rFonts w:ascii="Times New Roman" w:hAnsi="Times New Roman"/>
                <w:b/>
                <w:bCs/>
                <w:sz w:val="24"/>
                <w:szCs w:val="24"/>
              </w:rPr>
            </w:pPr>
            <w:r w:rsidRPr="003E6BF7">
              <w:rPr>
                <w:rFonts w:ascii="Times New Roman" w:hAnsi="Times New Roman"/>
                <w:b/>
                <w:bCs/>
                <w:sz w:val="24"/>
                <w:szCs w:val="24"/>
              </w:rPr>
              <w:t>реализации программы воспитания,</w:t>
            </w:r>
            <w:r w:rsidRPr="003E6BF7">
              <w:rPr>
                <w:rFonts w:ascii="Times New Roman" w:hAnsi="Times New Roman"/>
                <w:b/>
                <w:bCs/>
                <w:sz w:val="24"/>
                <w:szCs w:val="24"/>
              </w:rPr>
              <w:br/>
              <w:t xml:space="preserve"> определенные отраслевыми требованиями к деловым качествам личности</w:t>
            </w:r>
          </w:p>
        </w:tc>
      </w:tr>
      <w:tr w:rsidR="00635B61" w:rsidRPr="004F3587" w:rsidTr="008C66AA">
        <w:tc>
          <w:tcPr>
            <w:tcW w:w="7338" w:type="dxa"/>
          </w:tcPr>
          <w:p w:rsidR="00635B61" w:rsidRPr="003E6BF7" w:rsidRDefault="00635B61" w:rsidP="008C66AA">
            <w:pPr>
              <w:spacing w:after="0" w:line="240" w:lineRule="auto"/>
              <w:jc w:val="both"/>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635B61" w:rsidRPr="004F3587" w:rsidTr="008C66AA">
        <w:tc>
          <w:tcPr>
            <w:tcW w:w="7338" w:type="dxa"/>
          </w:tcPr>
          <w:p w:rsidR="00635B61" w:rsidRPr="003E6BF7" w:rsidRDefault="00635B61" w:rsidP="008C66AA">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635B61" w:rsidRPr="004F3587" w:rsidRDefault="00635B61" w:rsidP="008C66A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635B61" w:rsidRPr="004F3587" w:rsidTr="008C66AA">
        <w:tc>
          <w:tcPr>
            <w:tcW w:w="7338" w:type="dxa"/>
          </w:tcPr>
          <w:p w:rsidR="00635B61" w:rsidRPr="003E6BF7" w:rsidRDefault="00635B61" w:rsidP="008C66AA">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635B61" w:rsidRPr="004F3587" w:rsidRDefault="00635B61" w:rsidP="008C66AA">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bookmarkEnd w:id="6"/>
    </w:tbl>
    <w:p w:rsidR="00635B61" w:rsidRDefault="00635B61" w:rsidP="00635B61">
      <w:pPr>
        <w:spacing w:after="0"/>
        <w:ind w:firstLine="709"/>
        <w:jc w:val="both"/>
        <w:rPr>
          <w:rFonts w:ascii="Times New Roman" w:hAnsi="Times New Roman"/>
          <w:b/>
          <w:sz w:val="24"/>
          <w:szCs w:val="24"/>
          <w:highlight w:val="yellow"/>
        </w:rPr>
      </w:pPr>
    </w:p>
    <w:p w:rsidR="00635B61" w:rsidRDefault="00635B61" w:rsidP="00782F79">
      <w:pPr>
        <w:spacing w:after="0"/>
        <w:rPr>
          <w:rFonts w:ascii="Times New Roman" w:hAnsi="Times New Roman"/>
          <w:b/>
          <w:sz w:val="24"/>
          <w:szCs w:val="24"/>
        </w:rPr>
      </w:pPr>
      <w:bookmarkStart w:id="7" w:name="_Hlk76478488"/>
      <w:bookmarkStart w:id="8" w:name="_GoBack"/>
      <w:bookmarkEnd w:id="8"/>
    </w:p>
    <w:p w:rsidR="00635B61" w:rsidRDefault="00635B61" w:rsidP="00635B61">
      <w:pPr>
        <w:spacing w:after="0"/>
        <w:jc w:val="center"/>
        <w:rPr>
          <w:rFonts w:ascii="Times New Roman" w:hAnsi="Times New Roman"/>
          <w:b/>
          <w:sz w:val="24"/>
          <w:szCs w:val="24"/>
        </w:rPr>
      </w:pPr>
    </w:p>
    <w:p w:rsidR="00635B61" w:rsidRPr="00B95032" w:rsidRDefault="00635B61" w:rsidP="00635B61">
      <w:pPr>
        <w:spacing w:after="0"/>
        <w:jc w:val="center"/>
        <w:rPr>
          <w:rFonts w:ascii="Times New Roman" w:hAnsi="Times New Roman"/>
          <w:b/>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8"/>
          <w:rFonts w:ascii="Times New Roman" w:hAnsi="Times New Roman"/>
          <w:b/>
          <w:sz w:val="24"/>
          <w:szCs w:val="24"/>
        </w:rPr>
        <w:footnoteReference w:id="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5"/>
        <w:gridCol w:w="2919"/>
      </w:tblGrid>
      <w:tr w:rsidR="00635B61" w:rsidRPr="00B95032" w:rsidTr="00782F79">
        <w:tc>
          <w:tcPr>
            <w:tcW w:w="6175" w:type="dxa"/>
          </w:tcPr>
          <w:p w:rsidR="00635B61" w:rsidRPr="00B95032" w:rsidRDefault="00635B61" w:rsidP="008C66A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rsidR="00635B61" w:rsidRPr="00B95032" w:rsidRDefault="00635B61" w:rsidP="008C66AA">
            <w:pPr>
              <w:spacing w:after="0" w:line="240" w:lineRule="auto"/>
              <w:ind w:firstLine="33"/>
              <w:jc w:val="center"/>
              <w:rPr>
                <w:rFonts w:ascii="Times New Roman" w:hAnsi="Times New Roman"/>
                <w:b/>
                <w:bCs/>
                <w:sz w:val="24"/>
                <w:szCs w:val="24"/>
              </w:rPr>
            </w:pPr>
          </w:p>
        </w:tc>
        <w:tc>
          <w:tcPr>
            <w:tcW w:w="2919" w:type="dxa"/>
          </w:tcPr>
          <w:p w:rsidR="00635B61" w:rsidRPr="00782F79" w:rsidRDefault="00635B61" w:rsidP="008C66AA">
            <w:pPr>
              <w:spacing w:after="0" w:line="240" w:lineRule="auto"/>
              <w:ind w:firstLine="33"/>
              <w:jc w:val="center"/>
              <w:rPr>
                <w:rFonts w:ascii="Times New Roman" w:hAnsi="Times New Roman"/>
                <w:bCs/>
                <w:sz w:val="24"/>
                <w:szCs w:val="24"/>
              </w:rPr>
            </w:pPr>
            <w:r w:rsidRPr="00782F79">
              <w:rPr>
                <w:rFonts w:ascii="Times New Roman" w:hAnsi="Times New Roman"/>
                <w:bCs/>
                <w:sz w:val="24"/>
                <w:szCs w:val="24"/>
              </w:rPr>
              <w:t xml:space="preserve">Код личностных результатов реализации программы воспитания </w:t>
            </w:r>
          </w:p>
        </w:tc>
      </w:tr>
      <w:bookmarkEnd w:id="7"/>
      <w:tr w:rsidR="00635B61" w:rsidRPr="00D35C6E" w:rsidTr="00782F79">
        <w:tc>
          <w:tcPr>
            <w:tcW w:w="6175" w:type="dxa"/>
            <w:vAlign w:val="center"/>
          </w:tcPr>
          <w:p w:rsidR="00635B61" w:rsidRPr="00515631" w:rsidRDefault="00635B61" w:rsidP="008C66AA">
            <w:pPr>
              <w:rPr>
                <w:sz w:val="18"/>
                <w:szCs w:val="18"/>
              </w:rPr>
            </w:pPr>
            <w:r>
              <w:rPr>
                <w:sz w:val="18"/>
                <w:szCs w:val="18"/>
              </w:rPr>
              <w:t>Теория государства и права</w:t>
            </w:r>
          </w:p>
        </w:tc>
        <w:tc>
          <w:tcPr>
            <w:tcW w:w="2919" w:type="dxa"/>
          </w:tcPr>
          <w:p w:rsidR="00635B61" w:rsidRPr="00782F79" w:rsidRDefault="00635B61"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635B61" w:rsidRPr="00D35C6E" w:rsidTr="00782F79">
        <w:tc>
          <w:tcPr>
            <w:tcW w:w="6175" w:type="dxa"/>
            <w:vAlign w:val="center"/>
          </w:tcPr>
          <w:p w:rsidR="00635B61" w:rsidRPr="00515631" w:rsidRDefault="00635B61" w:rsidP="008C66AA">
            <w:pPr>
              <w:rPr>
                <w:sz w:val="18"/>
                <w:szCs w:val="18"/>
              </w:rPr>
            </w:pPr>
            <w:r>
              <w:rPr>
                <w:sz w:val="18"/>
                <w:szCs w:val="18"/>
              </w:rPr>
              <w:t>Конституционное право</w:t>
            </w:r>
          </w:p>
        </w:tc>
        <w:tc>
          <w:tcPr>
            <w:tcW w:w="2919" w:type="dxa"/>
          </w:tcPr>
          <w:p w:rsidR="00635B61" w:rsidRPr="00782F79" w:rsidRDefault="00635B61" w:rsidP="008C66AA">
            <w:pPr>
              <w:spacing w:after="0" w:line="240" w:lineRule="auto"/>
              <w:ind w:firstLine="33"/>
              <w:rPr>
                <w:rFonts w:ascii="Times New Roman" w:hAnsi="Times New Roman"/>
                <w:bCs/>
                <w:sz w:val="24"/>
                <w:szCs w:val="24"/>
                <w:highlight w:val="yellow"/>
              </w:rPr>
            </w:pPr>
            <w:r w:rsidRPr="00782F79">
              <w:rPr>
                <w:rFonts w:ascii="Times New Roman" w:hAnsi="Times New Roman"/>
                <w:bCs/>
                <w:sz w:val="24"/>
                <w:szCs w:val="24"/>
              </w:rPr>
              <w:t>ЛР 1, ЛР 2, ЛР 3, ЛР 8,  ЛР 13, ЛР 14, ЛР 15</w:t>
            </w:r>
          </w:p>
        </w:tc>
      </w:tr>
      <w:tr w:rsidR="00635B61" w:rsidRPr="00D35C6E" w:rsidTr="00782F79">
        <w:tc>
          <w:tcPr>
            <w:tcW w:w="6175" w:type="dxa"/>
            <w:vAlign w:val="center"/>
          </w:tcPr>
          <w:p w:rsidR="00635B61" w:rsidRPr="00515631" w:rsidRDefault="00635B61" w:rsidP="008C66AA">
            <w:pPr>
              <w:rPr>
                <w:sz w:val="18"/>
                <w:szCs w:val="18"/>
              </w:rPr>
            </w:pPr>
            <w:r>
              <w:rPr>
                <w:sz w:val="18"/>
                <w:szCs w:val="18"/>
              </w:rPr>
              <w:t>Административное право</w:t>
            </w:r>
          </w:p>
        </w:tc>
        <w:tc>
          <w:tcPr>
            <w:tcW w:w="2919" w:type="dxa"/>
          </w:tcPr>
          <w:p w:rsidR="00635B61" w:rsidRPr="00782F79" w:rsidRDefault="00635B61"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635B61" w:rsidRPr="00D35C6E" w:rsidTr="00782F79">
        <w:tc>
          <w:tcPr>
            <w:tcW w:w="6175" w:type="dxa"/>
            <w:vAlign w:val="center"/>
          </w:tcPr>
          <w:p w:rsidR="00635B61" w:rsidRPr="00515631" w:rsidRDefault="00635B61" w:rsidP="008C66AA">
            <w:pPr>
              <w:rPr>
                <w:sz w:val="18"/>
                <w:szCs w:val="18"/>
              </w:rPr>
            </w:pPr>
            <w:r>
              <w:rPr>
                <w:sz w:val="18"/>
                <w:szCs w:val="18"/>
              </w:rPr>
              <w:t>Основы экологического права</w:t>
            </w:r>
          </w:p>
        </w:tc>
        <w:tc>
          <w:tcPr>
            <w:tcW w:w="2919" w:type="dxa"/>
          </w:tcPr>
          <w:p w:rsidR="00635B61" w:rsidRPr="00782F79" w:rsidRDefault="00635B61"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3,ЛР6, ЛР 10, ЛР 13, ЛР 14, ЛР 15</w:t>
            </w:r>
          </w:p>
        </w:tc>
      </w:tr>
      <w:tr w:rsidR="00635B61" w:rsidRPr="00D35C6E" w:rsidTr="00782F79">
        <w:tc>
          <w:tcPr>
            <w:tcW w:w="6175" w:type="dxa"/>
            <w:vAlign w:val="center"/>
          </w:tcPr>
          <w:p w:rsidR="00635B61" w:rsidRPr="00515631" w:rsidRDefault="00635B61" w:rsidP="008C66AA">
            <w:pPr>
              <w:rPr>
                <w:sz w:val="18"/>
                <w:szCs w:val="18"/>
              </w:rPr>
            </w:pPr>
            <w:r>
              <w:rPr>
                <w:sz w:val="18"/>
                <w:szCs w:val="18"/>
              </w:rPr>
              <w:t>Трудовое право</w:t>
            </w:r>
          </w:p>
        </w:tc>
        <w:tc>
          <w:tcPr>
            <w:tcW w:w="2919" w:type="dxa"/>
          </w:tcPr>
          <w:p w:rsidR="00635B61" w:rsidRPr="00782F79" w:rsidRDefault="00635B61" w:rsidP="008C66AA">
            <w:pPr>
              <w:spacing w:after="0" w:line="240" w:lineRule="auto"/>
              <w:ind w:firstLine="33"/>
              <w:rPr>
                <w:rFonts w:ascii="Times New Roman" w:hAnsi="Times New Roman"/>
                <w:bCs/>
                <w:sz w:val="24"/>
                <w:szCs w:val="24"/>
                <w:highlight w:val="yellow"/>
              </w:rPr>
            </w:pPr>
            <w:r w:rsidRPr="00782F79">
              <w:rPr>
                <w:rFonts w:ascii="Times New Roman" w:hAnsi="Times New Roman"/>
                <w:bCs/>
                <w:sz w:val="24"/>
                <w:szCs w:val="24"/>
              </w:rPr>
              <w:t>ЛР 1, ЛР 2, ЛР 3, ЛР 13, ЛР 14, ЛР 15</w:t>
            </w:r>
          </w:p>
        </w:tc>
      </w:tr>
      <w:tr w:rsidR="00635B61" w:rsidRPr="00D35C6E" w:rsidTr="00782F79">
        <w:tc>
          <w:tcPr>
            <w:tcW w:w="6175" w:type="dxa"/>
            <w:vAlign w:val="center"/>
          </w:tcPr>
          <w:p w:rsidR="00635B61" w:rsidRPr="00515631" w:rsidRDefault="00635B61" w:rsidP="008C66AA">
            <w:pPr>
              <w:rPr>
                <w:sz w:val="18"/>
                <w:szCs w:val="18"/>
              </w:rPr>
            </w:pPr>
            <w:r>
              <w:rPr>
                <w:sz w:val="18"/>
                <w:szCs w:val="18"/>
              </w:rPr>
              <w:t>Гражданское право</w:t>
            </w:r>
          </w:p>
        </w:tc>
        <w:tc>
          <w:tcPr>
            <w:tcW w:w="2919" w:type="dxa"/>
          </w:tcPr>
          <w:p w:rsidR="00635B61" w:rsidRPr="00782F79" w:rsidRDefault="00635B61" w:rsidP="008C66AA">
            <w:pPr>
              <w:spacing w:after="0" w:line="240" w:lineRule="auto"/>
              <w:ind w:firstLine="33"/>
              <w:rPr>
                <w:rFonts w:ascii="Times New Roman" w:hAnsi="Times New Roman"/>
                <w:bCs/>
                <w:sz w:val="24"/>
                <w:szCs w:val="24"/>
                <w:highlight w:val="yellow"/>
              </w:rPr>
            </w:pPr>
            <w:r w:rsidRPr="00782F79">
              <w:rPr>
                <w:rFonts w:ascii="Times New Roman" w:hAnsi="Times New Roman"/>
                <w:bCs/>
                <w:sz w:val="24"/>
                <w:szCs w:val="24"/>
              </w:rPr>
              <w:t>ЛР 1, ЛР 2, ЛР 3, ЛР 13, ЛР 14, ЛР 15</w:t>
            </w:r>
          </w:p>
        </w:tc>
      </w:tr>
      <w:tr w:rsidR="00635B61" w:rsidRPr="00D35C6E" w:rsidTr="00782F79">
        <w:trPr>
          <w:trHeight w:val="268"/>
        </w:trPr>
        <w:tc>
          <w:tcPr>
            <w:tcW w:w="6175" w:type="dxa"/>
            <w:vAlign w:val="center"/>
          </w:tcPr>
          <w:p w:rsidR="00635B61" w:rsidRPr="008800ED" w:rsidRDefault="00635B61" w:rsidP="008C66AA">
            <w:pPr>
              <w:rPr>
                <w:sz w:val="18"/>
                <w:szCs w:val="18"/>
              </w:rPr>
            </w:pPr>
            <w:r>
              <w:rPr>
                <w:sz w:val="18"/>
                <w:szCs w:val="18"/>
              </w:rPr>
              <w:t>Семейное право</w:t>
            </w:r>
          </w:p>
        </w:tc>
        <w:tc>
          <w:tcPr>
            <w:tcW w:w="2919" w:type="dxa"/>
          </w:tcPr>
          <w:p w:rsidR="00635B61" w:rsidRPr="00782F79" w:rsidRDefault="00635B61" w:rsidP="008C66AA">
            <w:pPr>
              <w:spacing w:after="0" w:line="240" w:lineRule="auto"/>
              <w:ind w:firstLine="33"/>
              <w:rPr>
                <w:rFonts w:ascii="Times New Roman" w:hAnsi="Times New Roman"/>
                <w:bCs/>
                <w:sz w:val="24"/>
                <w:szCs w:val="24"/>
                <w:highlight w:val="yellow"/>
              </w:rPr>
            </w:pPr>
            <w:r w:rsidRPr="00782F79">
              <w:rPr>
                <w:rFonts w:ascii="Times New Roman" w:hAnsi="Times New Roman"/>
                <w:bCs/>
                <w:sz w:val="24"/>
                <w:szCs w:val="24"/>
              </w:rPr>
              <w:t>ЛР 1, ЛР 2, ЛР 3,  ЛР 12, ЛР 13, ЛР 14, ЛР 15</w:t>
            </w:r>
          </w:p>
        </w:tc>
      </w:tr>
      <w:tr w:rsidR="00635B61" w:rsidRPr="00D35C6E" w:rsidTr="00782F79">
        <w:tc>
          <w:tcPr>
            <w:tcW w:w="6175" w:type="dxa"/>
            <w:vAlign w:val="center"/>
          </w:tcPr>
          <w:p w:rsidR="00635B61" w:rsidRPr="00515631" w:rsidRDefault="00635B61" w:rsidP="008C66AA">
            <w:pPr>
              <w:rPr>
                <w:sz w:val="18"/>
                <w:szCs w:val="18"/>
              </w:rPr>
            </w:pPr>
            <w:r>
              <w:rPr>
                <w:sz w:val="18"/>
                <w:szCs w:val="18"/>
              </w:rPr>
              <w:t>Гражданский процесс</w:t>
            </w:r>
          </w:p>
        </w:tc>
        <w:tc>
          <w:tcPr>
            <w:tcW w:w="2919" w:type="dxa"/>
          </w:tcPr>
          <w:p w:rsidR="00635B61" w:rsidRPr="00782F79" w:rsidRDefault="00635B61" w:rsidP="008C66AA">
            <w:pPr>
              <w:spacing w:after="0" w:line="240" w:lineRule="auto"/>
              <w:ind w:firstLine="33"/>
              <w:rPr>
                <w:rFonts w:ascii="Times New Roman" w:hAnsi="Times New Roman"/>
                <w:bCs/>
                <w:sz w:val="24"/>
                <w:szCs w:val="24"/>
                <w:highlight w:val="yellow"/>
              </w:rPr>
            </w:pPr>
            <w:r w:rsidRPr="00782F79">
              <w:rPr>
                <w:rFonts w:ascii="Times New Roman" w:hAnsi="Times New Roman"/>
                <w:bCs/>
                <w:sz w:val="24"/>
                <w:szCs w:val="24"/>
              </w:rPr>
              <w:t>ЛР 1, ЛР 2, ЛР 3, ЛР 13, ЛР 14, ЛР 15</w:t>
            </w:r>
          </w:p>
        </w:tc>
      </w:tr>
      <w:tr w:rsidR="00635B61" w:rsidRPr="003834F9" w:rsidTr="00782F79">
        <w:tc>
          <w:tcPr>
            <w:tcW w:w="6175" w:type="dxa"/>
            <w:vAlign w:val="center"/>
          </w:tcPr>
          <w:p w:rsidR="00635B61" w:rsidRPr="00515631" w:rsidRDefault="00635B61" w:rsidP="008C66AA">
            <w:pPr>
              <w:rPr>
                <w:sz w:val="18"/>
                <w:szCs w:val="18"/>
              </w:rPr>
            </w:pPr>
            <w:r>
              <w:rPr>
                <w:sz w:val="18"/>
                <w:szCs w:val="18"/>
              </w:rPr>
              <w:t>Страховое дело</w:t>
            </w:r>
          </w:p>
        </w:tc>
        <w:tc>
          <w:tcPr>
            <w:tcW w:w="2919" w:type="dxa"/>
          </w:tcPr>
          <w:p w:rsidR="00635B61" w:rsidRPr="00782F79" w:rsidRDefault="00635B61"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635B61" w:rsidRPr="003834F9" w:rsidTr="00782F79">
        <w:tc>
          <w:tcPr>
            <w:tcW w:w="6175" w:type="dxa"/>
            <w:vAlign w:val="center"/>
          </w:tcPr>
          <w:p w:rsidR="00635B61" w:rsidRPr="00515631" w:rsidRDefault="00635B61" w:rsidP="008C66AA">
            <w:pPr>
              <w:rPr>
                <w:sz w:val="18"/>
                <w:szCs w:val="18"/>
              </w:rPr>
            </w:pPr>
            <w:r>
              <w:rPr>
                <w:sz w:val="18"/>
                <w:szCs w:val="18"/>
              </w:rPr>
              <w:lastRenderedPageBreak/>
              <w:t>Экономика организации</w:t>
            </w:r>
          </w:p>
        </w:tc>
        <w:tc>
          <w:tcPr>
            <w:tcW w:w="2919" w:type="dxa"/>
          </w:tcPr>
          <w:p w:rsidR="00635B61" w:rsidRPr="00782F79" w:rsidRDefault="00635B61"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635B61" w:rsidRPr="003834F9" w:rsidTr="00782F79">
        <w:tc>
          <w:tcPr>
            <w:tcW w:w="6175" w:type="dxa"/>
            <w:vAlign w:val="center"/>
          </w:tcPr>
          <w:p w:rsidR="00635B61" w:rsidRPr="00515631" w:rsidRDefault="00635B61" w:rsidP="008C66AA">
            <w:pPr>
              <w:rPr>
                <w:sz w:val="18"/>
                <w:szCs w:val="18"/>
              </w:rPr>
            </w:pPr>
            <w:r>
              <w:rPr>
                <w:sz w:val="18"/>
                <w:szCs w:val="18"/>
              </w:rPr>
              <w:t>Менеджмент</w:t>
            </w:r>
          </w:p>
        </w:tc>
        <w:tc>
          <w:tcPr>
            <w:tcW w:w="2919" w:type="dxa"/>
          </w:tcPr>
          <w:p w:rsidR="00635B61" w:rsidRPr="00782F79" w:rsidRDefault="00635B61"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635B61" w:rsidRPr="003834F9" w:rsidTr="00782F79">
        <w:tc>
          <w:tcPr>
            <w:tcW w:w="6175" w:type="dxa"/>
            <w:vAlign w:val="center"/>
          </w:tcPr>
          <w:p w:rsidR="00635B61" w:rsidRDefault="00635B61" w:rsidP="008C66AA">
            <w:pPr>
              <w:rPr>
                <w:sz w:val="18"/>
                <w:szCs w:val="18"/>
              </w:rPr>
            </w:pPr>
            <w:r>
              <w:rPr>
                <w:sz w:val="18"/>
                <w:szCs w:val="18"/>
              </w:rPr>
              <w:t>Документационное обеспечение управления</w:t>
            </w:r>
          </w:p>
        </w:tc>
        <w:tc>
          <w:tcPr>
            <w:tcW w:w="2919" w:type="dxa"/>
          </w:tcPr>
          <w:p w:rsidR="00635B61" w:rsidRPr="00782F79" w:rsidRDefault="00635B61"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635B61" w:rsidRPr="003834F9" w:rsidTr="00782F79">
        <w:tc>
          <w:tcPr>
            <w:tcW w:w="6175" w:type="dxa"/>
            <w:vAlign w:val="center"/>
          </w:tcPr>
          <w:p w:rsidR="00635B61" w:rsidRPr="0059670C" w:rsidRDefault="00635B61" w:rsidP="008C66AA">
            <w:pPr>
              <w:rPr>
                <w:sz w:val="18"/>
                <w:szCs w:val="18"/>
              </w:rPr>
            </w:pPr>
            <w:r w:rsidRPr="0059670C">
              <w:rPr>
                <w:sz w:val="18"/>
                <w:szCs w:val="18"/>
              </w:rPr>
              <w:t>Информационные</w:t>
            </w:r>
            <w:r>
              <w:rPr>
                <w:sz w:val="18"/>
                <w:szCs w:val="18"/>
              </w:rPr>
              <w:t xml:space="preserve"> технологии в профессиональной деятельности</w:t>
            </w:r>
          </w:p>
        </w:tc>
        <w:tc>
          <w:tcPr>
            <w:tcW w:w="2919" w:type="dxa"/>
          </w:tcPr>
          <w:p w:rsidR="00635B61" w:rsidRPr="00782F79" w:rsidRDefault="00635B61"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635B61" w:rsidRPr="003834F9" w:rsidTr="00782F79">
        <w:tc>
          <w:tcPr>
            <w:tcW w:w="6175" w:type="dxa"/>
            <w:vAlign w:val="center"/>
          </w:tcPr>
          <w:p w:rsidR="00635B61" w:rsidRPr="0059670C" w:rsidRDefault="00635B61" w:rsidP="008C66AA">
            <w:pPr>
              <w:rPr>
                <w:sz w:val="18"/>
                <w:szCs w:val="18"/>
              </w:rPr>
            </w:pPr>
            <w:r>
              <w:rPr>
                <w:sz w:val="18"/>
                <w:szCs w:val="18"/>
              </w:rPr>
              <w:t>Безопасность жизнедеятельности</w:t>
            </w:r>
          </w:p>
        </w:tc>
        <w:tc>
          <w:tcPr>
            <w:tcW w:w="2919" w:type="dxa"/>
          </w:tcPr>
          <w:p w:rsidR="00635B61" w:rsidRPr="00782F79" w:rsidRDefault="00635B61"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782F79" w:rsidRPr="003834F9" w:rsidTr="00782F79">
        <w:tc>
          <w:tcPr>
            <w:tcW w:w="6175" w:type="dxa"/>
            <w:vAlign w:val="center"/>
          </w:tcPr>
          <w:p w:rsidR="00782F79" w:rsidRDefault="00782F79" w:rsidP="008C66AA">
            <w:pPr>
              <w:rPr>
                <w:sz w:val="18"/>
                <w:szCs w:val="18"/>
              </w:rPr>
            </w:pPr>
            <w:r>
              <w:rPr>
                <w:sz w:val="18"/>
                <w:szCs w:val="18"/>
              </w:rPr>
              <w:t xml:space="preserve">Уголовное право </w:t>
            </w:r>
          </w:p>
        </w:tc>
        <w:tc>
          <w:tcPr>
            <w:tcW w:w="2919" w:type="dxa"/>
          </w:tcPr>
          <w:p w:rsidR="00782F79" w:rsidRPr="00782F79" w:rsidRDefault="00782F79" w:rsidP="008C66AA">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782F79" w:rsidRPr="003834F9" w:rsidTr="00782F79">
        <w:tc>
          <w:tcPr>
            <w:tcW w:w="6175" w:type="dxa"/>
            <w:vAlign w:val="center"/>
          </w:tcPr>
          <w:p w:rsidR="00782F79" w:rsidRDefault="00782F79" w:rsidP="00782F79">
            <w:pPr>
              <w:rPr>
                <w:sz w:val="18"/>
                <w:szCs w:val="18"/>
              </w:rPr>
            </w:pPr>
            <w:r>
              <w:rPr>
                <w:sz w:val="18"/>
                <w:szCs w:val="18"/>
              </w:rPr>
              <w:t xml:space="preserve">Предпринимательское право </w:t>
            </w:r>
          </w:p>
        </w:tc>
        <w:tc>
          <w:tcPr>
            <w:tcW w:w="2919" w:type="dxa"/>
          </w:tcPr>
          <w:p w:rsidR="00782F79" w:rsidRPr="00782F79" w:rsidRDefault="00782F79" w:rsidP="00782F79">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782F79" w:rsidRPr="003834F9" w:rsidTr="00782F79">
        <w:tc>
          <w:tcPr>
            <w:tcW w:w="6175" w:type="dxa"/>
            <w:vAlign w:val="center"/>
          </w:tcPr>
          <w:p w:rsidR="00782F79" w:rsidRDefault="00782F79" w:rsidP="00782F79">
            <w:pPr>
              <w:rPr>
                <w:sz w:val="18"/>
                <w:szCs w:val="18"/>
              </w:rPr>
            </w:pPr>
            <w:r>
              <w:rPr>
                <w:sz w:val="18"/>
                <w:szCs w:val="18"/>
              </w:rPr>
              <w:t xml:space="preserve">судебные и правовые органы </w:t>
            </w:r>
          </w:p>
        </w:tc>
        <w:tc>
          <w:tcPr>
            <w:tcW w:w="2919" w:type="dxa"/>
          </w:tcPr>
          <w:p w:rsidR="00782F79" w:rsidRPr="00782F79" w:rsidRDefault="00782F79" w:rsidP="00782F79">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 13, ЛР 14, ЛР 15</w:t>
            </w:r>
          </w:p>
        </w:tc>
      </w:tr>
      <w:tr w:rsidR="00782F79" w:rsidRPr="003834F9" w:rsidTr="00782F79">
        <w:tc>
          <w:tcPr>
            <w:tcW w:w="6175" w:type="dxa"/>
            <w:vAlign w:val="center"/>
          </w:tcPr>
          <w:p w:rsidR="00782F79" w:rsidRPr="0022762B" w:rsidRDefault="00782F79" w:rsidP="00782F79">
            <w:pPr>
              <w:rPr>
                <w:b/>
                <w:sz w:val="18"/>
                <w:szCs w:val="18"/>
              </w:rPr>
            </w:pPr>
            <w:r w:rsidRPr="0022762B">
              <w:rPr>
                <w:b/>
                <w:sz w:val="18"/>
                <w:szCs w:val="18"/>
              </w:rPr>
              <w:t>Обеспечение реализации прав граждан в сфере пенсионного обеспечения и социальной защиты</w:t>
            </w:r>
          </w:p>
        </w:tc>
        <w:tc>
          <w:tcPr>
            <w:tcW w:w="2919" w:type="dxa"/>
          </w:tcPr>
          <w:p w:rsidR="00782F79" w:rsidRPr="00782F79" w:rsidRDefault="00782F79" w:rsidP="00782F79">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ЛРП 4, ЛР5 ЛР6, ЛР7 ЛР8, ЛР9, ЛР10, ЛР 13, ЛР 14, ЛР 15</w:t>
            </w:r>
          </w:p>
        </w:tc>
      </w:tr>
      <w:tr w:rsidR="00782F79" w:rsidRPr="003834F9" w:rsidTr="00782F79">
        <w:tc>
          <w:tcPr>
            <w:tcW w:w="6175" w:type="dxa"/>
            <w:vAlign w:val="center"/>
          </w:tcPr>
          <w:p w:rsidR="00782F79" w:rsidRDefault="00782F79" w:rsidP="00782F79">
            <w:pPr>
              <w:rPr>
                <w:sz w:val="18"/>
                <w:szCs w:val="18"/>
              </w:rPr>
            </w:pPr>
            <w:r>
              <w:rPr>
                <w:b/>
                <w:sz w:val="18"/>
                <w:szCs w:val="18"/>
              </w:rPr>
              <w:t>Организационное обеспечение деятельности учреждений социальной защиты населения и органов Пенсионного фонда Российской Федерации</w:t>
            </w:r>
          </w:p>
        </w:tc>
        <w:tc>
          <w:tcPr>
            <w:tcW w:w="2919" w:type="dxa"/>
          </w:tcPr>
          <w:p w:rsidR="00782F79" w:rsidRPr="00782F79" w:rsidRDefault="00782F79" w:rsidP="00782F79">
            <w:pPr>
              <w:spacing w:after="0" w:line="240" w:lineRule="auto"/>
              <w:ind w:firstLine="33"/>
              <w:rPr>
                <w:rFonts w:ascii="Times New Roman" w:hAnsi="Times New Roman"/>
                <w:bCs/>
                <w:sz w:val="24"/>
                <w:szCs w:val="24"/>
              </w:rPr>
            </w:pPr>
            <w:r w:rsidRPr="00782F79">
              <w:rPr>
                <w:rFonts w:ascii="Times New Roman" w:hAnsi="Times New Roman"/>
                <w:bCs/>
                <w:sz w:val="24"/>
                <w:szCs w:val="24"/>
              </w:rPr>
              <w:t>ЛР 1, ЛР 2, ЛР 3,  ЛРП 4, ЛР5 ЛР6, ЛР7 ЛР8, ЛР9, ЛР10, ЛР 13, ЛР 14, ЛР 15</w:t>
            </w:r>
          </w:p>
        </w:tc>
      </w:tr>
    </w:tbl>
    <w:p w:rsidR="00635B61" w:rsidRDefault="00635B61" w:rsidP="00635B61">
      <w:pPr>
        <w:spacing w:after="0"/>
        <w:ind w:firstLine="708"/>
        <w:jc w:val="both"/>
        <w:rPr>
          <w:rFonts w:ascii="Times New Roman" w:hAnsi="Times New Roman"/>
          <w:b/>
          <w:bCs/>
          <w:sz w:val="24"/>
          <w:szCs w:val="24"/>
        </w:rPr>
      </w:pPr>
    </w:p>
    <w:p w:rsidR="00635B61" w:rsidRDefault="00635B61" w:rsidP="00635B61">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3"/>
      <w:r w:rsidRPr="004F3587">
        <w:rPr>
          <w:rFonts w:ascii="Times New Roman" w:hAnsi="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92"/>
      </w:tblGrid>
      <w:tr w:rsidR="00635B61" w:rsidRPr="00443370" w:rsidTr="008C66AA">
        <w:tc>
          <w:tcPr>
            <w:tcW w:w="4785" w:type="dxa"/>
            <w:shd w:val="clear" w:color="auto" w:fill="auto"/>
          </w:tcPr>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Индикаторы</w:t>
            </w:r>
          </w:p>
        </w:tc>
        <w:tc>
          <w:tcPr>
            <w:tcW w:w="4785" w:type="dxa"/>
            <w:shd w:val="clear" w:color="auto" w:fill="auto"/>
          </w:tcPr>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xml:space="preserve">Качества личности </w:t>
            </w:r>
          </w:p>
        </w:tc>
      </w:tr>
      <w:tr w:rsidR="00635B61" w:rsidRPr="00443370" w:rsidTr="008C66AA">
        <w:tc>
          <w:tcPr>
            <w:tcW w:w="4785" w:type="dxa"/>
            <w:shd w:val="clear" w:color="auto" w:fill="auto"/>
          </w:tcPr>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xml:space="preserve">Гражданственность и патриотизм </w:t>
            </w:r>
          </w:p>
        </w:tc>
        <w:tc>
          <w:tcPr>
            <w:tcW w:w="4785" w:type="dxa"/>
            <w:shd w:val="clear" w:color="auto" w:fill="auto"/>
          </w:tcPr>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отношение к своей стране</w:t>
            </w:r>
          </w:p>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отношение к малой родине</w:t>
            </w:r>
          </w:p>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-чувство долга</w:t>
            </w:r>
          </w:p>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xml:space="preserve">- правовая культура </w:t>
            </w:r>
          </w:p>
          <w:p w:rsidR="00635B61" w:rsidRPr="00443370" w:rsidRDefault="00635B61" w:rsidP="008C66AA">
            <w:pPr>
              <w:tabs>
                <w:tab w:val="left" w:pos="1134"/>
              </w:tabs>
              <w:spacing w:after="0"/>
              <w:jc w:val="both"/>
              <w:rPr>
                <w:rFonts w:ascii="Times New Roman" w:hAnsi="Times New Roman"/>
                <w:sz w:val="24"/>
                <w:szCs w:val="24"/>
              </w:rPr>
            </w:pPr>
            <w:r w:rsidRPr="00443370">
              <w:rPr>
                <w:rFonts w:ascii="Times New Roman" w:hAnsi="Times New Roman"/>
                <w:b/>
                <w:bCs/>
                <w:sz w:val="24"/>
                <w:szCs w:val="24"/>
              </w:rPr>
              <w:t>-</w:t>
            </w:r>
            <w:r w:rsidRPr="00443370">
              <w:rPr>
                <w:rFonts w:ascii="Times New Roman" w:hAnsi="Times New Roman"/>
                <w:sz w:val="24"/>
                <w:szCs w:val="24"/>
              </w:rPr>
              <w:t xml:space="preserve"> сформированность гражданской позиции; участие в волонтерском движении;  </w:t>
            </w:r>
          </w:p>
          <w:p w:rsidR="00635B61" w:rsidRPr="00443370" w:rsidRDefault="00635B61" w:rsidP="008C66AA">
            <w:pPr>
              <w:tabs>
                <w:tab w:val="left" w:pos="1134"/>
              </w:tabs>
              <w:spacing w:after="0"/>
              <w:jc w:val="both"/>
              <w:rPr>
                <w:rFonts w:ascii="Times New Roman" w:hAnsi="Times New Roman"/>
                <w:sz w:val="24"/>
                <w:szCs w:val="24"/>
              </w:rPr>
            </w:pPr>
            <w:r w:rsidRPr="00443370">
              <w:rPr>
                <w:rFonts w:ascii="Times New Roman" w:hAnsi="Times New Roman"/>
                <w:sz w:val="24"/>
                <w:szCs w:val="24"/>
              </w:rPr>
              <w:t>- проявление мировоззренческих установок на готовность молодых людей к работе на благо Отечества;</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проявление правовой активности и навыков правомерного поведения, уважения к Закону;</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lastRenderedPageBreak/>
              <w:t>добровольческие инициативы по поддержки инвалидов и престарелых граждан;</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35B61" w:rsidRPr="00443370" w:rsidRDefault="00635B61" w:rsidP="008C66AA">
            <w:pPr>
              <w:spacing w:after="0"/>
              <w:jc w:val="both"/>
              <w:rPr>
                <w:rFonts w:ascii="Times New Roman" w:hAnsi="Times New Roman"/>
                <w:b/>
                <w:bCs/>
                <w:sz w:val="24"/>
                <w:szCs w:val="24"/>
              </w:rPr>
            </w:pPr>
          </w:p>
        </w:tc>
      </w:tr>
      <w:tr w:rsidR="00635B61" w:rsidRPr="00443370" w:rsidTr="008C66AA">
        <w:tc>
          <w:tcPr>
            <w:tcW w:w="4785" w:type="dxa"/>
            <w:shd w:val="clear" w:color="auto" w:fill="auto"/>
          </w:tcPr>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lastRenderedPageBreak/>
              <w:t xml:space="preserve">Толерантность проявление терпимости к другим народам и конфессиям  </w:t>
            </w:r>
          </w:p>
        </w:tc>
        <w:tc>
          <w:tcPr>
            <w:tcW w:w="4785" w:type="dxa"/>
            <w:shd w:val="clear" w:color="auto" w:fill="auto"/>
          </w:tcPr>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способность к состраданию и доброте</w:t>
            </w:r>
          </w:p>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терпимость и доброжелательность</w:t>
            </w:r>
          </w:p>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-готовность оказать помощь</w:t>
            </w:r>
          </w:p>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-стремление к миру и добрососедству</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демонстрация навыков межличностного делового общения, социального имиджа;</w:t>
            </w:r>
          </w:p>
          <w:p w:rsidR="00635B61" w:rsidRPr="00443370" w:rsidRDefault="00635B61" w:rsidP="008C66AA">
            <w:pPr>
              <w:spacing w:after="0"/>
              <w:jc w:val="both"/>
              <w:rPr>
                <w:rFonts w:ascii="Times New Roman" w:hAnsi="Times New Roman"/>
                <w:sz w:val="24"/>
                <w:szCs w:val="24"/>
              </w:rPr>
            </w:pPr>
            <w:r w:rsidRPr="00443370">
              <w:rPr>
                <w:rFonts w:ascii="Times New Roman" w:hAnsi="Times New Roman"/>
                <w:sz w:val="24"/>
                <w:szCs w:val="24"/>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отсутствие фактов проявления идеологии терроризма и экстремизма среди обучающихся;</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635B61" w:rsidRPr="00443370" w:rsidRDefault="00635B61" w:rsidP="008C66AA">
            <w:pPr>
              <w:spacing w:after="0"/>
              <w:jc w:val="both"/>
              <w:rPr>
                <w:rFonts w:ascii="Times New Roman" w:hAnsi="Times New Roman"/>
                <w:b/>
                <w:bCs/>
                <w:sz w:val="24"/>
                <w:szCs w:val="24"/>
              </w:rPr>
            </w:pPr>
          </w:p>
        </w:tc>
      </w:tr>
      <w:tr w:rsidR="00635B61" w:rsidRPr="00443370" w:rsidTr="008C66AA">
        <w:tc>
          <w:tcPr>
            <w:tcW w:w="4785" w:type="dxa"/>
            <w:shd w:val="clear" w:color="auto" w:fill="auto"/>
          </w:tcPr>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xml:space="preserve">Уважение к труду </w:t>
            </w:r>
          </w:p>
        </w:tc>
        <w:tc>
          <w:tcPr>
            <w:tcW w:w="4785" w:type="dxa"/>
            <w:shd w:val="clear" w:color="auto" w:fill="auto"/>
          </w:tcPr>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сознательное отношение к труду, проявление трудовой активности</w:t>
            </w:r>
          </w:p>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-добросовестность и ответственность за результат учебной деятельности</w:t>
            </w:r>
          </w:p>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t xml:space="preserve">-демонстрация интереса к бедующей профессии </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проявление высокопрофессиональной трудовой активности;</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lastRenderedPageBreak/>
              <w:t>участие в исследовательской и проектной работе;</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35B61" w:rsidRPr="00443370" w:rsidRDefault="00635B61" w:rsidP="008C66AA">
            <w:pPr>
              <w:spacing w:after="0"/>
              <w:jc w:val="both"/>
              <w:rPr>
                <w:rFonts w:ascii="Times New Roman" w:hAnsi="Times New Roman"/>
                <w:b/>
                <w:bCs/>
                <w:sz w:val="24"/>
                <w:szCs w:val="24"/>
              </w:rPr>
            </w:pPr>
          </w:p>
        </w:tc>
      </w:tr>
      <w:tr w:rsidR="00635B61" w:rsidRPr="00443370" w:rsidTr="008C66AA">
        <w:tc>
          <w:tcPr>
            <w:tcW w:w="4785" w:type="dxa"/>
            <w:shd w:val="clear" w:color="auto" w:fill="auto"/>
          </w:tcPr>
          <w:p w:rsidR="00635B61" w:rsidRPr="00443370" w:rsidRDefault="00635B61" w:rsidP="008C66AA">
            <w:pPr>
              <w:spacing w:after="0"/>
              <w:jc w:val="both"/>
              <w:rPr>
                <w:rFonts w:ascii="Times New Roman" w:hAnsi="Times New Roman"/>
                <w:b/>
                <w:bCs/>
                <w:sz w:val="24"/>
                <w:szCs w:val="24"/>
              </w:rPr>
            </w:pPr>
            <w:r w:rsidRPr="00443370">
              <w:rPr>
                <w:rFonts w:ascii="Times New Roman" w:hAnsi="Times New Roman"/>
                <w:b/>
                <w:bCs/>
                <w:sz w:val="24"/>
                <w:szCs w:val="24"/>
              </w:rPr>
              <w:lastRenderedPageBreak/>
              <w:t xml:space="preserve">Личностный рост </w:t>
            </w:r>
          </w:p>
        </w:tc>
        <w:tc>
          <w:tcPr>
            <w:tcW w:w="4785" w:type="dxa"/>
            <w:shd w:val="clear" w:color="auto" w:fill="auto"/>
          </w:tcPr>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оценка собственного продвижения, личностного развития;</w:t>
            </w:r>
          </w:p>
          <w:p w:rsidR="00635B61" w:rsidRPr="00443370" w:rsidRDefault="00635B61" w:rsidP="008C66AA">
            <w:pPr>
              <w:spacing w:after="0"/>
              <w:jc w:val="both"/>
              <w:rPr>
                <w:rFonts w:ascii="Times New Roman" w:hAnsi="Times New Roman"/>
                <w:sz w:val="24"/>
                <w:szCs w:val="24"/>
              </w:rPr>
            </w:pPr>
            <w:r w:rsidRPr="00443370">
              <w:rPr>
                <w:rFonts w:ascii="Times New Roman" w:hAnsi="Times New Roman"/>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rsidR="00635B61" w:rsidRPr="00443370" w:rsidRDefault="00635B61" w:rsidP="008C66AA">
            <w:pPr>
              <w:spacing w:after="0"/>
              <w:jc w:val="both"/>
              <w:rPr>
                <w:rFonts w:ascii="Times New Roman" w:hAnsi="Times New Roman"/>
                <w:sz w:val="24"/>
                <w:szCs w:val="24"/>
              </w:rPr>
            </w:pPr>
            <w:r w:rsidRPr="00443370">
              <w:rPr>
                <w:rFonts w:ascii="Times New Roman" w:hAnsi="Times New Roman"/>
                <w:b/>
                <w:bCs/>
                <w:sz w:val="24"/>
                <w:szCs w:val="24"/>
              </w:rPr>
              <w:t>-</w:t>
            </w:r>
            <w:r w:rsidRPr="00443370">
              <w:rPr>
                <w:rFonts w:ascii="Times New Roman" w:hAnsi="Times New Roman"/>
                <w:sz w:val="24"/>
                <w:szCs w:val="24"/>
              </w:rPr>
              <w:t xml:space="preserve"> участие в исследовательской и проектной работе</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 конструктивное взаимодействие в учебном коллективе/бригаде;</w:t>
            </w:r>
          </w:p>
          <w:p w:rsidR="00635B61" w:rsidRPr="00443370" w:rsidRDefault="00635B61" w:rsidP="008C66AA">
            <w:pPr>
              <w:numPr>
                <w:ilvl w:val="0"/>
                <w:numId w:val="1"/>
              </w:numPr>
              <w:tabs>
                <w:tab w:val="left" w:pos="1134"/>
              </w:tabs>
              <w:spacing w:after="0"/>
              <w:ind w:left="0" w:firstLine="709"/>
              <w:jc w:val="both"/>
              <w:rPr>
                <w:rFonts w:ascii="Times New Roman" w:hAnsi="Times New Roman"/>
                <w:sz w:val="24"/>
                <w:szCs w:val="24"/>
              </w:rPr>
            </w:pPr>
            <w:r w:rsidRPr="00443370">
              <w:rPr>
                <w:rFonts w:ascii="Times New Roman" w:hAnsi="Times New Roman"/>
                <w:sz w:val="24"/>
                <w:szCs w:val="24"/>
              </w:rPr>
              <w:t>демонстрация навыков межличностного делового общения, социального имиджа;</w:t>
            </w:r>
          </w:p>
          <w:p w:rsidR="00635B61" w:rsidRPr="00443370" w:rsidRDefault="00635B61" w:rsidP="008C66AA">
            <w:pPr>
              <w:numPr>
                <w:ilvl w:val="0"/>
                <w:numId w:val="1"/>
              </w:numPr>
              <w:tabs>
                <w:tab w:val="left" w:pos="1134"/>
              </w:tabs>
              <w:spacing w:after="0"/>
              <w:ind w:left="0" w:firstLine="709"/>
              <w:jc w:val="both"/>
              <w:rPr>
                <w:rFonts w:ascii="Times New Roman" w:hAnsi="Times New Roman"/>
                <w:i/>
                <w:iCs/>
                <w:sz w:val="24"/>
                <w:szCs w:val="24"/>
              </w:rPr>
            </w:pPr>
            <w:r w:rsidRPr="00443370">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r>
    </w:tbl>
    <w:p w:rsidR="00635B61" w:rsidRPr="004F3587" w:rsidRDefault="00635B61" w:rsidP="00635B61">
      <w:pPr>
        <w:spacing w:after="0"/>
        <w:jc w:val="both"/>
        <w:rPr>
          <w:rFonts w:ascii="Times New Roman" w:hAnsi="Times New Roman"/>
          <w:b/>
          <w:bCs/>
          <w:sz w:val="24"/>
          <w:szCs w:val="24"/>
        </w:rPr>
      </w:pPr>
    </w:p>
    <w:p w:rsidR="00635B61" w:rsidRPr="00BD75A5" w:rsidRDefault="00635B61" w:rsidP="00635B61">
      <w:pPr>
        <w:tabs>
          <w:tab w:val="left" w:pos="1134"/>
        </w:tabs>
        <w:spacing w:after="0"/>
        <w:ind w:left="709"/>
        <w:jc w:val="both"/>
        <w:rPr>
          <w:rFonts w:ascii="Times New Roman" w:hAnsi="Times New Roman"/>
          <w:i/>
          <w:iCs/>
          <w:sz w:val="24"/>
          <w:szCs w:val="24"/>
        </w:rPr>
      </w:pPr>
    </w:p>
    <w:p w:rsidR="00635B61" w:rsidRPr="004F3587" w:rsidRDefault="00635B61" w:rsidP="00635B61">
      <w:pPr>
        <w:keepNext/>
        <w:spacing w:before="120" w:after="12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val="x-none" w:eastAsia="x-none"/>
        </w:rPr>
        <w:t xml:space="preserve">РАЗДЕЛ </w:t>
      </w: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 xml:space="preserve"> </w:t>
      </w:r>
      <w:bookmarkStart w:id="9" w:name="_Hlk73028785"/>
      <w:r w:rsidRPr="004F3587">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rsidR="00635B61" w:rsidRPr="004F3587" w:rsidRDefault="00635B61" w:rsidP="00635B61">
      <w:pPr>
        <w:keepNext/>
        <w:spacing w:before="120" w:after="12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635B61" w:rsidRPr="004F3587" w:rsidRDefault="00635B61" w:rsidP="00635B61">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635B61" w:rsidRPr="004F3587" w:rsidRDefault="00635B61" w:rsidP="00635B61">
      <w:pPr>
        <w:keepNext/>
        <w:tabs>
          <w:tab w:val="left" w:pos="1134"/>
        </w:tabs>
        <w:spacing w:after="60" w:line="240" w:lineRule="auto"/>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 xml:space="preserve"> 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rsidR="00635B61" w:rsidRPr="004F3587" w:rsidRDefault="00635B61" w:rsidP="00635B61">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635B61" w:rsidRPr="004F3587" w:rsidRDefault="00635B61" w:rsidP="00635B61">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635B61" w:rsidRPr="004F3587" w:rsidRDefault="00635B61" w:rsidP="00635B61">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val="x-none" w:eastAsia="x-none"/>
        </w:rPr>
        <w:lastRenderedPageBreak/>
        <w:t>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sidRPr="004F3587">
        <w:rPr>
          <w:rFonts w:ascii="Times New Roman" w:hAnsi="Times New Roman"/>
          <w:kern w:val="32"/>
          <w:sz w:val="24"/>
          <w:szCs w:val="24"/>
          <w:lang w:val="x-none" w:eastAsia="x-none"/>
        </w:rPr>
        <w:t xml:space="preserve"> данное направление, педагог</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-организатор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eastAsia="x-none"/>
        </w:rPr>
        <w:t xml:space="preserve">социальных педагогов, </w:t>
      </w:r>
      <w:r w:rsidRPr="004F3587">
        <w:rPr>
          <w:rFonts w:ascii="Times New Roman" w:hAnsi="Times New Roman"/>
          <w:kern w:val="32"/>
          <w:sz w:val="24"/>
          <w:szCs w:val="24"/>
          <w:lang w:val="x-none" w:eastAsia="x-none"/>
        </w:rPr>
        <w:t>специалист</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психолого-педагогическ</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служб</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классны</w:t>
      </w:r>
      <w:r w:rsidRPr="004F3587">
        <w:rPr>
          <w:rFonts w:ascii="Times New Roman" w:hAnsi="Times New Roman"/>
          <w:kern w:val="32"/>
          <w:sz w:val="24"/>
          <w:szCs w:val="24"/>
          <w:lang w:eastAsia="x-none"/>
        </w:rPr>
        <w:t>х</w:t>
      </w:r>
      <w:r w:rsidRPr="004F3587">
        <w:rPr>
          <w:rFonts w:ascii="Times New Roman" w:hAnsi="Times New Roman"/>
          <w:kern w:val="32"/>
          <w:sz w:val="24"/>
          <w:szCs w:val="24"/>
          <w:lang w:val="x-none" w:eastAsia="x-none"/>
        </w:rPr>
        <w:t xml:space="preserve"> руководител</w:t>
      </w:r>
      <w:r w:rsidRPr="004F3587">
        <w:rPr>
          <w:rFonts w:ascii="Times New Roman" w:hAnsi="Times New Roman"/>
          <w:kern w:val="32"/>
          <w:sz w:val="24"/>
          <w:szCs w:val="24"/>
          <w:lang w:eastAsia="x-none"/>
        </w:rPr>
        <w:t>ей (кураторов)</w:t>
      </w:r>
      <w:r w:rsidRPr="004F3587">
        <w:rPr>
          <w:rFonts w:ascii="Times New Roman" w:hAnsi="Times New Roman"/>
          <w:kern w:val="32"/>
          <w:sz w:val="24"/>
          <w:szCs w:val="24"/>
          <w:lang w:val="x-none" w:eastAsia="x-none"/>
        </w:rPr>
        <w:t>, п</w:t>
      </w:r>
      <w:r w:rsidRPr="004F3587">
        <w:rPr>
          <w:rFonts w:ascii="Times New Roman" w:hAnsi="Times New Roman"/>
          <w:kern w:val="32"/>
          <w:sz w:val="24"/>
          <w:szCs w:val="24"/>
          <w:lang w:eastAsia="x-none"/>
        </w:rPr>
        <w:t>реподавателей</w:t>
      </w:r>
      <w:r w:rsidRPr="004F3587">
        <w:rPr>
          <w:rFonts w:ascii="Times New Roman" w:hAnsi="Times New Roman"/>
          <w:kern w:val="32"/>
          <w:sz w:val="24"/>
          <w:szCs w:val="24"/>
          <w:lang w:val="x-none" w:eastAsia="x-none"/>
        </w:rPr>
        <w:t>, мастер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p>
    <w:p w:rsidR="00635B61" w:rsidRPr="004F3587" w:rsidRDefault="00635B61" w:rsidP="00635B61">
      <w:pPr>
        <w:keepNext/>
        <w:tabs>
          <w:tab w:val="left" w:pos="1134"/>
        </w:tabs>
        <w:spacing w:after="60" w:line="240" w:lineRule="auto"/>
        <w:ind w:firstLine="851"/>
        <w:jc w:val="both"/>
        <w:outlineLvl w:val="0"/>
        <w:rPr>
          <w:rFonts w:ascii="Times New Roman" w:hAnsi="Times New Roman"/>
          <w:kern w:val="32"/>
          <w:sz w:val="24"/>
          <w:szCs w:val="24"/>
          <w:lang w:eastAsia="x-none"/>
        </w:rPr>
      </w:pPr>
    </w:p>
    <w:p w:rsidR="00635B61" w:rsidRPr="004F3587" w:rsidRDefault="00635B61" w:rsidP="00635B61">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10" w:name="_Hlk73027911"/>
      <w:r w:rsidRPr="004F3587">
        <w:rPr>
          <w:rFonts w:ascii="Times New Roman" w:hAnsi="Times New Roman"/>
          <w:b/>
          <w:bCs/>
          <w:kern w:val="32"/>
          <w:sz w:val="24"/>
          <w:szCs w:val="24"/>
          <w:lang w:val="x-none" w:eastAsia="x-none"/>
        </w:rPr>
        <w:t>обеспечение воспитательной работы</w:t>
      </w:r>
      <w:bookmarkEnd w:id="10"/>
    </w:p>
    <w:p w:rsidR="00635B61" w:rsidRPr="00F4204E" w:rsidRDefault="00635B61" w:rsidP="00635B61">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35B61" w:rsidRPr="00F4204E" w:rsidRDefault="00635B61" w:rsidP="00635B61">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635B61" w:rsidRDefault="00635B61" w:rsidP="00635B61">
      <w:pPr>
        <w:suppressAutoHyphens/>
        <w:spacing w:after="0" w:line="240" w:lineRule="auto"/>
        <w:ind w:firstLine="709"/>
        <w:jc w:val="both"/>
        <w:rPr>
          <w:rFonts w:ascii="Times New Roman" w:hAnsi="Times New Roman"/>
          <w:sz w:val="24"/>
          <w:szCs w:val="24"/>
        </w:rPr>
      </w:pPr>
    </w:p>
    <w:p w:rsidR="00635B61" w:rsidRPr="004F3587" w:rsidRDefault="00635B61" w:rsidP="00635B61">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635B61" w:rsidRPr="004F3587" w:rsidRDefault="00635B61" w:rsidP="00635B61">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rsidR="00635B61" w:rsidRPr="004F3587" w:rsidRDefault="00635B61" w:rsidP="00635B61">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635B61" w:rsidRPr="004F3587" w:rsidRDefault="00635B61" w:rsidP="00635B61">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635B61" w:rsidRPr="004F3587" w:rsidRDefault="00635B61" w:rsidP="00635B61">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635B61" w:rsidRPr="004F3587" w:rsidRDefault="00635B61" w:rsidP="00635B61">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635B61" w:rsidRPr="004F3587" w:rsidRDefault="00635B61" w:rsidP="00635B61">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635B61" w:rsidRPr="004F3587" w:rsidRDefault="00635B61" w:rsidP="00635B61">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35B61" w:rsidRPr="004F3587" w:rsidRDefault="00635B61" w:rsidP="00635B61">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635B61" w:rsidRPr="004F3587" w:rsidRDefault="00635B61" w:rsidP="00635B61">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35B61" w:rsidRPr="004F3587" w:rsidRDefault="00635B61" w:rsidP="00635B61">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w:t>
      </w:r>
      <w:r>
        <w:rPr>
          <w:rFonts w:ascii="Times New Roman" w:hAnsi="Times New Roman"/>
          <w:kern w:val="32"/>
          <w:sz w:val="24"/>
          <w:szCs w:val="24"/>
          <w:lang w:eastAsia="x-none"/>
        </w:rPr>
        <w:t xml:space="preserve">ательной организации </w:t>
      </w:r>
      <w:r w:rsidRPr="004F3587">
        <w:rPr>
          <w:rFonts w:ascii="Times New Roman" w:hAnsi="Times New Roman"/>
          <w:kern w:val="32"/>
          <w:sz w:val="24"/>
          <w:szCs w:val="24"/>
          <w:lang w:eastAsia="x-none"/>
        </w:rPr>
        <w:t xml:space="preserve"> представлена на сайте организации.</w:t>
      </w:r>
    </w:p>
    <w:p w:rsidR="00635B61" w:rsidRPr="004F3587" w:rsidRDefault="00635B61" w:rsidP="00635B6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635B61" w:rsidRPr="004F3587" w:rsidSect="00F551C2">
          <w:footerReference w:type="even" r:id="rId7"/>
          <w:footerReference w:type="default" r:id="rId8"/>
          <w:pgSz w:w="11906" w:h="16838"/>
          <w:pgMar w:top="1134" w:right="851" w:bottom="1134" w:left="1701" w:header="709" w:footer="709" w:gutter="0"/>
          <w:cols w:space="708"/>
          <w:docGrid w:linePitch="360"/>
        </w:sectPr>
      </w:pPr>
    </w:p>
    <w:bookmarkEnd w:id="0"/>
    <w:p w:rsidR="00BE6B83" w:rsidRDefault="00BE6B83" w:rsidP="0011319E"/>
    <w:sectPr w:rsidR="00BE6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95" w:rsidRDefault="00EC6895" w:rsidP="00635B61">
      <w:pPr>
        <w:spacing w:after="0" w:line="240" w:lineRule="auto"/>
      </w:pPr>
      <w:r>
        <w:separator/>
      </w:r>
    </w:p>
  </w:endnote>
  <w:endnote w:type="continuationSeparator" w:id="0">
    <w:p w:rsidR="00EC6895" w:rsidRDefault="00EC6895" w:rsidP="0063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61" w:rsidRDefault="00635B61" w:rsidP="00733A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35B61" w:rsidRDefault="00635B61" w:rsidP="00733AE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61" w:rsidRDefault="00635B61">
    <w:pPr>
      <w:pStyle w:val="a3"/>
      <w:jc w:val="right"/>
    </w:pPr>
    <w:r>
      <w:fldChar w:fldCharType="begin"/>
    </w:r>
    <w:r>
      <w:instrText>PAGE   \* MERGEFORMAT</w:instrText>
    </w:r>
    <w:r>
      <w:fldChar w:fldCharType="separate"/>
    </w:r>
    <w:r w:rsidR="00782F79">
      <w:rPr>
        <w:noProof/>
      </w:rPr>
      <w:t>6</w:t>
    </w:r>
    <w:r>
      <w:fldChar w:fldCharType="end"/>
    </w:r>
  </w:p>
  <w:p w:rsidR="00635B61" w:rsidRDefault="00635B61" w:rsidP="00733AE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95" w:rsidRDefault="00EC6895" w:rsidP="00635B61">
      <w:pPr>
        <w:spacing w:after="0" w:line="240" w:lineRule="auto"/>
      </w:pPr>
      <w:r>
        <w:separator/>
      </w:r>
    </w:p>
  </w:footnote>
  <w:footnote w:type="continuationSeparator" w:id="0">
    <w:p w:rsidR="00EC6895" w:rsidRDefault="00EC6895" w:rsidP="00635B61">
      <w:pPr>
        <w:spacing w:after="0" w:line="240" w:lineRule="auto"/>
      </w:pPr>
      <w:r>
        <w:continuationSeparator/>
      </w:r>
    </w:p>
  </w:footnote>
  <w:footnote w:id="1">
    <w:p w:rsidR="00635B61" w:rsidRPr="00524352" w:rsidRDefault="00635B61" w:rsidP="00635B61">
      <w:pPr>
        <w:pStyle w:val="a6"/>
        <w:rPr>
          <w:lang w:val="ru-RU"/>
        </w:rPr>
      </w:pPr>
      <w:r w:rsidRPr="00B95032">
        <w:rPr>
          <w:rStyle w:val="a8"/>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CC"/>
    <w:rsid w:val="0011319E"/>
    <w:rsid w:val="00635B61"/>
    <w:rsid w:val="00782F79"/>
    <w:rsid w:val="00AA53CC"/>
    <w:rsid w:val="00BE6B83"/>
    <w:rsid w:val="00EC6895"/>
    <w:rsid w:val="00F2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C44A"/>
  <w15:chartTrackingRefBased/>
  <w15:docId w15:val="{4CE5971F-22C7-4D86-9067-AE4FB0A4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B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635B61"/>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635B61"/>
    <w:rPr>
      <w:rFonts w:ascii="Times New Roman" w:eastAsia="Times New Roman" w:hAnsi="Times New Roman" w:cs="Times New Roman"/>
      <w:sz w:val="24"/>
      <w:szCs w:val="24"/>
      <w:lang w:val="x-none" w:eastAsia="x-none"/>
    </w:rPr>
  </w:style>
  <w:style w:type="character" w:styleId="a5">
    <w:name w:val="page number"/>
    <w:rsid w:val="00635B61"/>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635B61"/>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635B61"/>
    <w:rPr>
      <w:rFonts w:ascii="Times New Roman" w:eastAsia="Times New Roman" w:hAnsi="Times New Roman" w:cs="Times New Roman"/>
      <w:sz w:val="20"/>
      <w:szCs w:val="20"/>
      <w:lang w:val="en-US" w:eastAsia="x-none"/>
    </w:rPr>
  </w:style>
  <w:style w:type="character" w:styleId="a8">
    <w:name w:val="footnote reference"/>
    <w:uiPriority w:val="99"/>
    <w:rsid w:val="00635B61"/>
    <w:rPr>
      <w:rFonts w:cs="Times New Roman"/>
      <w:vertAlign w:val="superscript"/>
    </w:rPr>
  </w:style>
  <w:style w:type="paragraph" w:styleId="a9">
    <w:name w:val="Balloon Text"/>
    <w:basedOn w:val="a"/>
    <w:link w:val="aa"/>
    <w:uiPriority w:val="99"/>
    <w:semiHidden/>
    <w:unhideWhenUsed/>
    <w:rsid w:val="00782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2F7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2022-08-23T08:37:00Z</cp:lastPrinted>
  <dcterms:created xsi:type="dcterms:W3CDTF">2021-08-31T16:49:00Z</dcterms:created>
  <dcterms:modified xsi:type="dcterms:W3CDTF">2022-08-23T08:37:00Z</dcterms:modified>
</cp:coreProperties>
</file>