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69" w:rsidRDefault="0016768F">
      <w:r>
        <w:t xml:space="preserve">25.02.2023 Учебник </w:t>
      </w:r>
      <w:proofErr w:type="spellStart"/>
      <w:r>
        <w:t>Т.А.Качурина</w:t>
      </w:r>
      <w:proofErr w:type="spellEnd"/>
      <w:r>
        <w:t xml:space="preserve"> «Приготовление, оформление и подготовка к реализации горячих блюд, кулинарных изделий</w:t>
      </w:r>
      <w:proofErr w:type="gramStart"/>
      <w:r>
        <w:t xml:space="preserve"> ,</w:t>
      </w:r>
      <w:proofErr w:type="gramEnd"/>
      <w:r>
        <w:t xml:space="preserve"> закусок разнообразного ассортимента»,  параграф  7.1.8. Требования к качеству блюд из мяса. Условия и сроки хранения. Выполнить конспект в тетради</w:t>
      </w:r>
    </w:p>
    <w:sectPr w:rsidR="007D0769" w:rsidSect="007D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8F"/>
    <w:rsid w:val="0016768F"/>
    <w:rsid w:val="007D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2023-02-24T12:41:00Z</dcterms:created>
  <dcterms:modified xsi:type="dcterms:W3CDTF">2023-02-24T12:45:00Z</dcterms:modified>
</cp:coreProperties>
</file>