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ED" w:rsidRPr="00EA7AED" w:rsidRDefault="00EA7AED" w:rsidP="00FA19A1">
      <w:pPr>
        <w:rPr>
          <w:rFonts w:ascii="Times New Roman" w:hAnsi="Times New Roman" w:cs="Times New Roman"/>
          <w:b/>
          <w:sz w:val="24"/>
          <w:szCs w:val="24"/>
        </w:rPr>
      </w:pPr>
      <w:r w:rsidRPr="00EA7AED">
        <w:rPr>
          <w:rFonts w:ascii="Times New Roman" w:hAnsi="Times New Roman" w:cs="Times New Roman"/>
          <w:b/>
          <w:sz w:val="24"/>
          <w:szCs w:val="24"/>
        </w:rPr>
        <w:t>2курс Технологи.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AED">
        <w:rPr>
          <w:rFonts w:ascii="Times New Roman" w:hAnsi="Times New Roman" w:cs="Times New Roman"/>
          <w:b/>
          <w:sz w:val="24"/>
          <w:szCs w:val="24"/>
        </w:rPr>
        <w:t xml:space="preserve">Микробиология 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19A1">
        <w:rPr>
          <w:rFonts w:ascii="Times New Roman" w:hAnsi="Times New Roman" w:cs="Times New Roman"/>
          <w:sz w:val="24"/>
          <w:szCs w:val="24"/>
        </w:rPr>
        <w:t xml:space="preserve">Тема  </w:t>
      </w:r>
      <w:r w:rsidRPr="00FA19A1">
        <w:rPr>
          <w:rFonts w:ascii="Times New Roman" w:hAnsi="Times New Roman" w:cs="Times New Roman"/>
          <w:b/>
          <w:sz w:val="24"/>
          <w:szCs w:val="24"/>
        </w:rPr>
        <w:t>Вирусы</w:t>
      </w:r>
      <w:proofErr w:type="gramEnd"/>
      <w:r w:rsidRPr="00FA19A1">
        <w:rPr>
          <w:rFonts w:ascii="Times New Roman" w:hAnsi="Times New Roman" w:cs="Times New Roman"/>
          <w:b/>
          <w:sz w:val="24"/>
          <w:szCs w:val="24"/>
        </w:rPr>
        <w:t xml:space="preserve"> и фаги.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b/>
          <w:i/>
          <w:iCs/>
          <w:sz w:val="24"/>
          <w:szCs w:val="24"/>
        </w:rPr>
        <w:t>Вирусы</w:t>
      </w:r>
      <w:r w:rsidRPr="00FA19A1">
        <w:rPr>
          <w:rFonts w:ascii="Times New Roman" w:hAnsi="Times New Roman" w:cs="Times New Roman"/>
          <w:b/>
          <w:sz w:val="24"/>
          <w:szCs w:val="24"/>
        </w:rPr>
        <w:t>.</w:t>
      </w:r>
      <w:r w:rsidRPr="00FA19A1">
        <w:rPr>
          <w:rFonts w:ascii="Times New Roman" w:hAnsi="Times New Roman" w:cs="Times New Roman"/>
          <w:sz w:val="24"/>
          <w:szCs w:val="24"/>
        </w:rPr>
        <w:t xml:space="preserve"> Это особая группа организмов, значительно меньших размеров и более простого строения, чем бактерии. Они</w:t>
      </w:r>
      <w:r w:rsidRPr="00FA19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9A1">
        <w:rPr>
          <w:rFonts w:ascii="Times New Roman" w:hAnsi="Times New Roman" w:cs="Times New Roman"/>
          <w:sz w:val="24"/>
          <w:szCs w:val="24"/>
        </w:rPr>
        <w:t>не имеют клеточной структуры (нет ядра, цитоплазмы, оболочки), величина измеряется миллимикронами.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 xml:space="preserve">Вирусы различимы только с помощью электронного микроскопа. Вирусы были открыты в 1892 г.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Д.И.Ивановским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 xml:space="preserve"> при изучении причин гибели табака от мозаичной болезни (светлая пятнистость листьев).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 xml:space="preserve">Являясь внутриклеточным паразитами, вирусы вызывают многие болезни человека (оспу, грипп, бешенство, корь, полиомиелит и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>), животных (ящур, чума крупно рогатого скота) и растений (мозаика).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>Вирусы разнообразны по форме. Они бывают округлыми, палочковидными, спиралевидными, но чаще в виде многогранников. Размеры вирусов колеблются от десятых до сотых долей микрона, поэтому они хорошо проходят через мелкопористые бактериологические фильтры.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>Вирусы неоднородны по химическому составу. Одни из них состоят только из белка и одной нуклеиновой кислоты- ДНК или РНК, другие содержат еще и липоиды, полисахариды. Нуклеиновая кислота (в виде спирали) находится внутри вируса. Снаружи она покрыта белковой оболочкой (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капсидом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>), состоящей из отдельных белковых субъединиц. На искусственных питательных средах вирусы не растут, их выращивают обычно на культурах тканей.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>Различные вирусы неодинаково устойчивы к внешним воздействиям. Так, многие инактивируются при 60</w:t>
      </w:r>
      <w:r w:rsidRPr="00FA19A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A19A1">
        <w:rPr>
          <w:rFonts w:ascii="Times New Roman" w:hAnsi="Times New Roman" w:cs="Times New Roman"/>
          <w:sz w:val="24"/>
          <w:szCs w:val="24"/>
        </w:rPr>
        <w:t>С в течение 30 мин, другие выдерживают температуру 90</w:t>
      </w:r>
      <w:r w:rsidRPr="00FA19A1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FA19A1">
        <w:rPr>
          <w:rFonts w:ascii="Times New Roman" w:hAnsi="Times New Roman" w:cs="Times New Roman"/>
          <w:sz w:val="24"/>
          <w:szCs w:val="24"/>
        </w:rPr>
        <w:t xml:space="preserve">С до 10 мин. Вирусы легко переносят высушивание и низкие температуры, но малоустойчивы ко многим антисептикам, ультрафиолетовым лучам,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радиактивным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 xml:space="preserve"> излучениям.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b/>
          <w:i/>
          <w:iCs/>
          <w:sz w:val="24"/>
          <w:szCs w:val="24"/>
        </w:rPr>
        <w:t>Бактериофаги</w:t>
      </w:r>
      <w:r w:rsidRPr="00FA19A1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FA19A1">
        <w:rPr>
          <w:rFonts w:ascii="Times New Roman" w:hAnsi="Times New Roman" w:cs="Times New Roman"/>
          <w:sz w:val="24"/>
          <w:szCs w:val="24"/>
        </w:rPr>
        <w:t>(греч.</w:t>
      </w:r>
      <w:r w:rsidRPr="00FA19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Phagos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>- пожирающий)</w:t>
      </w:r>
      <w:r w:rsidRPr="00FA19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9A1">
        <w:rPr>
          <w:rFonts w:ascii="Times New Roman" w:hAnsi="Times New Roman" w:cs="Times New Roman"/>
          <w:sz w:val="24"/>
          <w:szCs w:val="24"/>
        </w:rPr>
        <w:t>- это вирусы, паразитирующие на бактериях.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 xml:space="preserve">В 1898 г. Выдающийся русский микробиолог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Н.Ф.Гамалея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 xml:space="preserve"> обнаружил, что обычные видимые в микроскоп бактерии под влиянием </w:t>
      </w:r>
      <w:proofErr w:type="gramStart"/>
      <w:r w:rsidRPr="00FA19A1">
        <w:rPr>
          <w:rFonts w:ascii="Times New Roman" w:hAnsi="Times New Roman" w:cs="Times New Roman"/>
          <w:sz w:val="24"/>
          <w:szCs w:val="24"/>
        </w:rPr>
        <w:t xml:space="preserve">каких либо </w:t>
      </w:r>
      <w:proofErr w:type="gramEnd"/>
      <w:r w:rsidRPr="00FA19A1">
        <w:rPr>
          <w:rFonts w:ascii="Times New Roman" w:hAnsi="Times New Roman" w:cs="Times New Roman"/>
          <w:sz w:val="24"/>
          <w:szCs w:val="24"/>
        </w:rPr>
        <w:t>факторов подвергаются распаду, или лизису. В</w:t>
      </w:r>
      <w:r w:rsidRPr="00FA19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9A1">
        <w:rPr>
          <w:rFonts w:ascii="Times New Roman" w:hAnsi="Times New Roman" w:cs="Times New Roman"/>
          <w:sz w:val="24"/>
          <w:szCs w:val="24"/>
        </w:rPr>
        <w:t>1917 г. Французскому ученому Де</w:t>
      </w:r>
      <w:r w:rsidRPr="00FA19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Эррелю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 xml:space="preserve"> удалось установить, что этот лизис вызывает</w:t>
      </w:r>
      <w:r w:rsidRPr="00FA19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9A1">
        <w:rPr>
          <w:rFonts w:ascii="Times New Roman" w:hAnsi="Times New Roman" w:cs="Times New Roman"/>
          <w:sz w:val="24"/>
          <w:szCs w:val="24"/>
        </w:rPr>
        <w:t>особый «пожиратель бактерий»</w:t>
      </w:r>
      <w:r w:rsidRPr="00FA19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9A1">
        <w:rPr>
          <w:rFonts w:ascii="Times New Roman" w:hAnsi="Times New Roman" w:cs="Times New Roman"/>
          <w:sz w:val="24"/>
          <w:szCs w:val="24"/>
        </w:rPr>
        <w:t>получивший название бактериофага. Он установил подобное явление у бактерий дизентерии.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 xml:space="preserve">Обнаружены вирусы грибов – микрофаги, некоторых водорослей, так,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цианофаги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>- паразиты сине-зеленых водорослей.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 xml:space="preserve">Большинство фагов имеет округлую или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многранную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 xml:space="preserve"> головку и отросток. Головка имеет белковую оболочку; внутри головки заключена дезоксирибонуклеиновая или реже РНК. Размеры головки от 40 до 100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 xml:space="preserve">. Длина отростка 20-225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>. Отросток представляет собой белковую трубочку-это полый стержень, окруженный сократительным чехлом из белка. Стержень оканчивается пластинкой с выростами и тонкими нитями. Фаги способны размножаться только в живых клетках.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>Механизм проникновения фага в клетку: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 xml:space="preserve">Фаг пластинкой отростка прикасается к клетке, адсорбируется на ее поверхности и стержень как бы прокалывает оболочку бактерии. Разрыв оболочки обусловлен наличием </w:t>
      </w:r>
      <w:r w:rsidRPr="00FA19A1">
        <w:rPr>
          <w:rFonts w:ascii="Times New Roman" w:hAnsi="Times New Roman" w:cs="Times New Roman"/>
          <w:sz w:val="24"/>
          <w:szCs w:val="24"/>
        </w:rPr>
        <w:lastRenderedPageBreak/>
        <w:t xml:space="preserve">в конце отростка фага специфических ферментов. Вслед за этим белковый чехол отростка сокращается и содержимое головки (нуклеиновая кислота) по каналу отростка переходит (впрыскивается) в бактериальную клетку. Белковые оболочки головки и отростка остаются на поверхности клетки.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Фаговая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 xml:space="preserve"> ДНК вызывает перестройку обмена веществ пораженной клетки.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Ситезируются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 xml:space="preserve"> уже не бактериальные ДНК и белок, а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фаговые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 xml:space="preserve">, что приводит к образованию в клетке новых фагов. Оболочка клетки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лизируется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 xml:space="preserve"> и фаги освобождаются. Полный цикл развития фага продолжается 30-90 мин, в течение которых образуется 100-200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фаговых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 xml:space="preserve"> частиц.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 xml:space="preserve">Фаги, обуславливающие лизис микробов и формирование новых </w:t>
      </w:r>
      <w:proofErr w:type="spellStart"/>
      <w:r w:rsidRPr="00FA19A1">
        <w:rPr>
          <w:rFonts w:ascii="Times New Roman" w:hAnsi="Times New Roman" w:cs="Times New Roman"/>
          <w:sz w:val="24"/>
          <w:szCs w:val="24"/>
        </w:rPr>
        <w:t>фаговых</w:t>
      </w:r>
      <w:proofErr w:type="spellEnd"/>
      <w:r w:rsidRPr="00FA19A1">
        <w:rPr>
          <w:rFonts w:ascii="Times New Roman" w:hAnsi="Times New Roman" w:cs="Times New Roman"/>
          <w:sz w:val="24"/>
          <w:szCs w:val="24"/>
        </w:rPr>
        <w:t xml:space="preserve"> корпускул, называются</w:t>
      </w:r>
      <w:r w:rsidRPr="00FA19A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A19A1">
        <w:rPr>
          <w:rFonts w:ascii="Times New Roman" w:hAnsi="Times New Roman" w:cs="Times New Roman"/>
          <w:i/>
          <w:iCs/>
          <w:sz w:val="24"/>
          <w:szCs w:val="24"/>
        </w:rPr>
        <w:t>вирулентными</w:t>
      </w:r>
      <w:r w:rsidRPr="00FA19A1">
        <w:rPr>
          <w:rFonts w:ascii="Times New Roman" w:hAnsi="Times New Roman" w:cs="Times New Roman"/>
          <w:sz w:val="24"/>
          <w:szCs w:val="24"/>
        </w:rPr>
        <w:t>, Наряду с вирулентными в природе имеются умеренные фаги, взаимодействие которых с бактериями проявляется в двух формах: одни штаммы или клетки определенного вида бактерий они разрушают, в другие проникают но гибели не вызывают.</w:t>
      </w:r>
    </w:p>
    <w:p w:rsidR="00FA19A1" w:rsidRPr="00FA19A1" w:rsidRDefault="00FA19A1" w:rsidP="00FA19A1">
      <w:p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>Фаги обнаруживаются во всех объектах окружающей среды, в которых обитают бактерии, актиномицеты, грибы. Найдены они и в воде, почве, молоке, в различных выделениях человека и животных.</w:t>
      </w:r>
    </w:p>
    <w:p w:rsidR="00DC254B" w:rsidRDefault="00DC254B" w:rsidP="00FA19A1">
      <w:pPr>
        <w:rPr>
          <w:rFonts w:ascii="Times New Roman" w:hAnsi="Times New Roman" w:cs="Times New Roman"/>
          <w:sz w:val="24"/>
          <w:szCs w:val="24"/>
        </w:rPr>
      </w:pPr>
    </w:p>
    <w:p w:rsidR="00FA19A1" w:rsidRDefault="00FA19A1" w:rsidP="00FA19A1">
      <w:pPr>
        <w:rPr>
          <w:rFonts w:ascii="Times New Roman" w:hAnsi="Times New Roman" w:cs="Times New Roman"/>
          <w:b/>
          <w:sz w:val="24"/>
          <w:szCs w:val="24"/>
        </w:rPr>
      </w:pPr>
      <w:r w:rsidRPr="00FA19A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FA19A1" w:rsidRDefault="00FA19A1" w:rsidP="00FA19A1">
      <w:pPr>
        <w:rPr>
          <w:rFonts w:ascii="Times New Roman" w:hAnsi="Times New Roman" w:cs="Times New Roman"/>
          <w:b/>
          <w:sz w:val="24"/>
          <w:szCs w:val="24"/>
        </w:rPr>
      </w:pPr>
    </w:p>
    <w:p w:rsidR="00FA19A1" w:rsidRDefault="00FA19A1" w:rsidP="00FA1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Составить конспект лекции.</w:t>
      </w:r>
    </w:p>
    <w:p w:rsidR="00FA19A1" w:rsidRDefault="00FA19A1" w:rsidP="00FA1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Ответить на вопросы.</w:t>
      </w:r>
    </w:p>
    <w:p w:rsidR="00FA19A1" w:rsidRPr="00FA19A1" w:rsidRDefault="00FA19A1" w:rsidP="00FA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>Какую структуру имеют вирусы?</w:t>
      </w:r>
    </w:p>
    <w:p w:rsidR="00FA19A1" w:rsidRPr="00FA19A1" w:rsidRDefault="00FA19A1" w:rsidP="00FA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>Почему вирусы называют внутриклеточными паразитами?</w:t>
      </w:r>
    </w:p>
    <w:p w:rsidR="00FA19A1" w:rsidRDefault="00FA19A1" w:rsidP="00FA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19A1">
        <w:rPr>
          <w:rFonts w:ascii="Times New Roman" w:hAnsi="Times New Roman" w:cs="Times New Roman"/>
          <w:sz w:val="24"/>
          <w:szCs w:val="24"/>
        </w:rPr>
        <w:t xml:space="preserve">Механизм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9A1">
        <w:rPr>
          <w:rFonts w:ascii="Times New Roman" w:hAnsi="Times New Roman" w:cs="Times New Roman"/>
          <w:sz w:val="24"/>
          <w:szCs w:val="24"/>
        </w:rPr>
        <w:t xml:space="preserve"> проникновения </w:t>
      </w:r>
      <w:proofErr w:type="gramStart"/>
      <w:r w:rsidRPr="00FA19A1">
        <w:rPr>
          <w:rFonts w:ascii="Times New Roman" w:hAnsi="Times New Roman" w:cs="Times New Roman"/>
          <w:sz w:val="24"/>
          <w:szCs w:val="24"/>
        </w:rPr>
        <w:t>фага  в</w:t>
      </w:r>
      <w:proofErr w:type="gramEnd"/>
      <w:r w:rsidRPr="00FA19A1">
        <w:rPr>
          <w:rFonts w:ascii="Times New Roman" w:hAnsi="Times New Roman" w:cs="Times New Roman"/>
          <w:sz w:val="24"/>
          <w:szCs w:val="24"/>
        </w:rPr>
        <w:t xml:space="preserve"> клетку?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9A1" w:rsidRDefault="00FA19A1" w:rsidP="00FA19A1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A19A1" w:rsidRPr="00EA7AED" w:rsidRDefault="00FA19A1" w:rsidP="00FA19A1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A7AED">
        <w:rPr>
          <w:rFonts w:ascii="Times New Roman" w:hAnsi="Times New Roman" w:cs="Times New Roman"/>
          <w:b/>
          <w:sz w:val="24"/>
          <w:szCs w:val="24"/>
        </w:rPr>
        <w:t>Готовое задание присылать на</w:t>
      </w:r>
      <w:r w:rsidR="00EA7AED" w:rsidRPr="00EA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AED" w:rsidRPr="00EA7AED">
        <w:rPr>
          <w:rStyle w:val="senderemail--20l3t"/>
          <w:b/>
        </w:rPr>
        <w:t>lubov.kyz@yandex.ru</w:t>
      </w:r>
      <w:bookmarkStart w:id="0" w:name="_GoBack"/>
      <w:bookmarkEnd w:id="0"/>
    </w:p>
    <w:sectPr w:rsidR="00FA19A1" w:rsidRPr="00EA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01A75"/>
    <w:multiLevelType w:val="hybridMultilevel"/>
    <w:tmpl w:val="8DDCC4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A1"/>
    <w:rsid w:val="003411D0"/>
    <w:rsid w:val="00DC254B"/>
    <w:rsid w:val="00EA7AED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112C-ACCC-4F86-BE87-8E01A8A2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19A1"/>
  </w:style>
  <w:style w:type="paragraph" w:styleId="a4">
    <w:name w:val="List Paragraph"/>
    <w:basedOn w:val="a"/>
    <w:uiPriority w:val="34"/>
    <w:qFormat/>
    <w:rsid w:val="00FA19A1"/>
    <w:pPr>
      <w:ind w:left="720"/>
      <w:contextualSpacing/>
    </w:pPr>
  </w:style>
  <w:style w:type="character" w:customStyle="1" w:styleId="senderemail--20l3t">
    <w:name w:val="sender__email--20l3t"/>
    <w:basedOn w:val="a0"/>
    <w:rsid w:val="00EA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2021-10-24T21:20:00Z</dcterms:created>
  <dcterms:modified xsi:type="dcterms:W3CDTF">2021-10-25T12:08:00Z</dcterms:modified>
</cp:coreProperties>
</file>