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9E" w:rsidRDefault="00F77B9E" w:rsidP="00F77B9E">
      <w:pPr>
        <w:pStyle w:val="a5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Лекция на тему:</w:t>
      </w:r>
    </w:p>
    <w:p w:rsidR="00F77B9E" w:rsidRDefault="00F77B9E" w:rsidP="00F77B9E">
      <w:pPr>
        <w:pStyle w:val="a5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Понятия и основные виды сделок</w:t>
      </w:r>
    </w:p>
    <w:p w:rsidR="00F77B9E" w:rsidRPr="00F77B9E" w:rsidRDefault="00F77B9E" w:rsidP="00F77B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77B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Гражданско-правовые</w:t>
      </w:r>
      <w:proofErr w:type="gramEnd"/>
      <w:r w:rsidRPr="00F77B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77B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сделки</w:t>
      </w:r>
      <w:r w:rsidRPr="00F77B9E">
        <w:rPr>
          <w:rFonts w:ascii="Times New Roman" w:hAnsi="Times New Roman" w:cs="Times New Roman"/>
          <w:sz w:val="28"/>
          <w:szCs w:val="28"/>
          <w:lang w:eastAsia="ru-RU"/>
        </w:rPr>
        <w:t>являются</w:t>
      </w:r>
      <w:proofErr w:type="spellEnd"/>
      <w:r w:rsidRPr="00F77B9E">
        <w:rPr>
          <w:rFonts w:ascii="Times New Roman" w:hAnsi="Times New Roman" w:cs="Times New Roman"/>
          <w:sz w:val="28"/>
          <w:szCs w:val="28"/>
          <w:lang w:eastAsia="ru-RU"/>
        </w:rPr>
        <w:t xml:space="preserve"> основной формой гражданского оборота. </w:t>
      </w:r>
      <w:proofErr w:type="spellStart"/>
      <w:r w:rsidRPr="00F77B9E">
        <w:rPr>
          <w:rFonts w:ascii="Times New Roman" w:hAnsi="Times New Roman" w:cs="Times New Roman"/>
          <w:sz w:val="28"/>
          <w:szCs w:val="28"/>
          <w:lang w:eastAsia="ru-RU"/>
        </w:rPr>
        <w:t>Всоответствии</w:t>
      </w:r>
      <w:proofErr w:type="spellEnd"/>
      <w:r w:rsidRPr="00F77B9E">
        <w:rPr>
          <w:rFonts w:ascii="Times New Roman" w:hAnsi="Times New Roman" w:cs="Times New Roman"/>
          <w:sz w:val="28"/>
          <w:szCs w:val="28"/>
          <w:lang w:eastAsia="ru-RU"/>
        </w:rPr>
        <w:t xml:space="preserve"> со ст. 153 ГК РФ сделками при</w:t>
      </w:r>
      <w:r w:rsidRPr="00F77B9E">
        <w:rPr>
          <w:rFonts w:ascii="Times New Roman" w:hAnsi="Times New Roman" w:cs="Times New Roman"/>
          <w:sz w:val="28"/>
          <w:szCs w:val="28"/>
          <w:lang w:eastAsia="ru-RU"/>
        </w:rPr>
        <w:softHyphen/>
        <w:t>знаются действия граждан и юридических лиц, направленные на уста</w:t>
      </w:r>
      <w:r w:rsidRPr="00F77B9E">
        <w:rPr>
          <w:rFonts w:ascii="Times New Roman" w:hAnsi="Times New Roman" w:cs="Times New Roman"/>
          <w:sz w:val="28"/>
          <w:szCs w:val="28"/>
          <w:lang w:eastAsia="ru-RU"/>
        </w:rPr>
        <w:softHyphen/>
        <w:t>новление, изменение или прекращение гражданских прав и обязаннос</w:t>
      </w:r>
      <w:r w:rsidRPr="00F77B9E">
        <w:rPr>
          <w:rFonts w:ascii="Times New Roman" w:hAnsi="Times New Roman" w:cs="Times New Roman"/>
          <w:sz w:val="28"/>
          <w:szCs w:val="28"/>
          <w:lang w:eastAsia="ru-RU"/>
        </w:rPr>
        <w:softHyphen/>
        <w:t>тей. Покупка вещи, продажа, оказание услуг, передача вещи во времен</w:t>
      </w:r>
      <w:r w:rsidRPr="00F77B9E">
        <w:rPr>
          <w:rFonts w:ascii="Times New Roman" w:hAnsi="Times New Roman" w:cs="Times New Roman"/>
          <w:sz w:val="28"/>
          <w:szCs w:val="28"/>
          <w:lang w:eastAsia="ru-RU"/>
        </w:rPr>
        <w:softHyphen/>
        <w:t>ное пользование, дарение и тому подобные действия составляют содер</w:t>
      </w:r>
      <w:r w:rsidRPr="00F77B9E">
        <w:rPr>
          <w:rFonts w:ascii="Times New Roman" w:hAnsi="Times New Roman" w:cs="Times New Roman"/>
          <w:sz w:val="28"/>
          <w:szCs w:val="28"/>
          <w:lang w:eastAsia="ru-RU"/>
        </w:rPr>
        <w:softHyphen/>
        <w:t>жание сделок.</w:t>
      </w:r>
    </w:p>
    <w:p w:rsidR="00F77B9E" w:rsidRPr="00F77B9E" w:rsidRDefault="00F77B9E" w:rsidP="00F77B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7B9E">
        <w:rPr>
          <w:rFonts w:ascii="Times New Roman" w:hAnsi="Times New Roman" w:cs="Times New Roman"/>
          <w:sz w:val="28"/>
          <w:szCs w:val="28"/>
          <w:lang w:eastAsia="ru-RU"/>
        </w:rPr>
        <w:t>Сделка представляет собой волевой акт, так как она выражает намере</w:t>
      </w:r>
      <w:r w:rsidRPr="00F77B9E">
        <w:rPr>
          <w:rFonts w:ascii="Times New Roman" w:hAnsi="Times New Roman" w:cs="Times New Roman"/>
          <w:sz w:val="28"/>
          <w:szCs w:val="28"/>
          <w:lang w:eastAsia="ru-RU"/>
        </w:rPr>
        <w:softHyphen/>
        <w:t>ние субъекта права вызвать определенные юридические последствия. Та</w:t>
      </w:r>
      <w:r w:rsidRPr="00F77B9E">
        <w:rPr>
          <w:rFonts w:ascii="Times New Roman" w:hAnsi="Times New Roman" w:cs="Times New Roman"/>
          <w:sz w:val="28"/>
          <w:szCs w:val="28"/>
          <w:lang w:eastAsia="ru-RU"/>
        </w:rPr>
        <w:softHyphen/>
        <w:t>кое намерение субъекта права вызывает определенные юридические по</w:t>
      </w:r>
      <w:r w:rsidRPr="00F77B9E">
        <w:rPr>
          <w:rFonts w:ascii="Times New Roman" w:hAnsi="Times New Roman" w:cs="Times New Roman"/>
          <w:sz w:val="28"/>
          <w:szCs w:val="28"/>
          <w:lang w:eastAsia="ru-RU"/>
        </w:rPr>
        <w:softHyphen/>
        <w:t>следствия, его называют </w:t>
      </w:r>
      <w:r w:rsidRPr="00F77B9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внутренней волей. </w:t>
      </w:r>
      <w:r w:rsidRPr="00F77B9E">
        <w:rPr>
          <w:rFonts w:ascii="Times New Roman" w:hAnsi="Times New Roman" w:cs="Times New Roman"/>
          <w:sz w:val="28"/>
          <w:szCs w:val="28"/>
          <w:lang w:eastAsia="ru-RU"/>
        </w:rPr>
        <w:t>Способы, которыми внутрен</w:t>
      </w:r>
      <w:r w:rsidRPr="00F77B9E">
        <w:rPr>
          <w:rFonts w:ascii="Times New Roman" w:hAnsi="Times New Roman" w:cs="Times New Roman"/>
          <w:sz w:val="28"/>
          <w:szCs w:val="28"/>
          <w:lang w:eastAsia="ru-RU"/>
        </w:rPr>
        <w:softHyphen/>
        <w:t>няя воля выражается вовне, называются </w:t>
      </w:r>
      <w:r w:rsidRPr="00F77B9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волеизъявлением.</w:t>
      </w:r>
    </w:p>
    <w:p w:rsidR="00F77B9E" w:rsidRPr="00F77B9E" w:rsidRDefault="00F77B9E" w:rsidP="00F77B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7B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Виды гражданско-правовых сделок:</w:t>
      </w:r>
    </w:p>
    <w:p w:rsidR="00F77B9E" w:rsidRPr="00F77B9E" w:rsidRDefault="00F77B9E" w:rsidP="00F77B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7B9E">
        <w:rPr>
          <w:rFonts w:ascii="Times New Roman" w:hAnsi="Times New Roman" w:cs="Times New Roman"/>
          <w:sz w:val="28"/>
          <w:szCs w:val="28"/>
          <w:lang w:eastAsia="ru-RU"/>
        </w:rPr>
        <w:t>· </w:t>
      </w:r>
      <w:r w:rsidRPr="00F77B9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Односторонние, двухсторонние и многосторонние. </w:t>
      </w:r>
      <w:r w:rsidRPr="00F77B9E">
        <w:rPr>
          <w:rFonts w:ascii="Times New Roman" w:hAnsi="Times New Roman" w:cs="Times New Roman"/>
          <w:sz w:val="28"/>
          <w:szCs w:val="28"/>
          <w:lang w:eastAsia="ru-RU"/>
        </w:rPr>
        <w:t>Односторонней счи</w:t>
      </w:r>
      <w:r w:rsidRPr="00F77B9E">
        <w:rPr>
          <w:rFonts w:ascii="Times New Roman" w:hAnsi="Times New Roman" w:cs="Times New Roman"/>
          <w:sz w:val="28"/>
          <w:szCs w:val="28"/>
          <w:lang w:eastAsia="ru-RU"/>
        </w:rPr>
        <w:softHyphen/>
        <w:t>тается сделка, для совершения которой достаточно выражения воли од</w:t>
      </w:r>
      <w:r w:rsidRPr="00F77B9E">
        <w:rPr>
          <w:rFonts w:ascii="Times New Roman" w:hAnsi="Times New Roman" w:cs="Times New Roman"/>
          <w:sz w:val="28"/>
          <w:szCs w:val="28"/>
          <w:lang w:eastAsia="ru-RU"/>
        </w:rPr>
        <w:softHyphen/>
        <w:t>ной стороны. Например, составление завещания или принятие наследства. Подавляющее большинство сделок являются двух- и более сторонними.</w:t>
      </w:r>
    </w:p>
    <w:p w:rsidR="00F77B9E" w:rsidRPr="00F77B9E" w:rsidRDefault="00F77B9E" w:rsidP="00F77B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7B9E">
        <w:rPr>
          <w:rFonts w:ascii="Times New Roman" w:hAnsi="Times New Roman" w:cs="Times New Roman"/>
          <w:sz w:val="28"/>
          <w:szCs w:val="28"/>
          <w:lang w:eastAsia="ru-RU"/>
        </w:rPr>
        <w:t>· </w:t>
      </w:r>
      <w:r w:rsidRPr="00F77B9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Возмездные и безвозмездные. </w:t>
      </w:r>
      <w:r w:rsidRPr="00F77B9E">
        <w:rPr>
          <w:rFonts w:ascii="Times New Roman" w:hAnsi="Times New Roman" w:cs="Times New Roman"/>
          <w:sz w:val="28"/>
          <w:szCs w:val="28"/>
          <w:lang w:eastAsia="ru-RU"/>
        </w:rPr>
        <w:t>Возмездной считается сделка, по кото</w:t>
      </w:r>
      <w:r w:rsidRPr="00F77B9E">
        <w:rPr>
          <w:rFonts w:ascii="Times New Roman" w:hAnsi="Times New Roman" w:cs="Times New Roman"/>
          <w:sz w:val="28"/>
          <w:szCs w:val="28"/>
          <w:lang w:eastAsia="ru-RU"/>
        </w:rPr>
        <w:softHyphen/>
        <w:t>рой одна из сторон должна получить плату или иное встречное представ</w:t>
      </w:r>
      <w:r w:rsidRPr="00F77B9E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ление. Большинство сделок </w:t>
      </w:r>
      <w:proofErr w:type="gramStart"/>
      <w:r w:rsidRPr="00F77B9E">
        <w:rPr>
          <w:rFonts w:ascii="Times New Roman" w:hAnsi="Times New Roman" w:cs="Times New Roman"/>
          <w:sz w:val="28"/>
          <w:szCs w:val="28"/>
          <w:lang w:eastAsia="ru-RU"/>
        </w:rPr>
        <w:t>возмездные</w:t>
      </w:r>
      <w:proofErr w:type="gramEnd"/>
      <w:r w:rsidRPr="00F77B9E">
        <w:rPr>
          <w:rFonts w:ascii="Times New Roman" w:hAnsi="Times New Roman" w:cs="Times New Roman"/>
          <w:sz w:val="28"/>
          <w:szCs w:val="28"/>
          <w:lang w:eastAsia="ru-RU"/>
        </w:rPr>
        <w:t xml:space="preserve"> (купля-продажа, мена). Приме</w:t>
      </w:r>
      <w:r w:rsidRPr="00F77B9E">
        <w:rPr>
          <w:rFonts w:ascii="Times New Roman" w:hAnsi="Times New Roman" w:cs="Times New Roman"/>
          <w:sz w:val="28"/>
          <w:szCs w:val="28"/>
          <w:lang w:eastAsia="ru-RU"/>
        </w:rPr>
        <w:softHyphen/>
        <w:t>ром безвозмездной сделки является договор дарения.</w:t>
      </w:r>
    </w:p>
    <w:p w:rsidR="00F77B9E" w:rsidRPr="00F77B9E" w:rsidRDefault="00F77B9E" w:rsidP="00F77B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7B9E">
        <w:rPr>
          <w:rFonts w:ascii="Times New Roman" w:hAnsi="Times New Roman" w:cs="Times New Roman"/>
          <w:sz w:val="28"/>
          <w:szCs w:val="28"/>
          <w:lang w:eastAsia="ru-RU"/>
        </w:rPr>
        <w:t>· </w:t>
      </w:r>
      <w:r w:rsidRPr="00F77B9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Реальные и </w:t>
      </w:r>
      <w:proofErr w:type="spellStart"/>
      <w:r w:rsidRPr="00F77B9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консенсуальные</w:t>
      </w:r>
      <w:proofErr w:type="spellEnd"/>
      <w:r w:rsidRPr="00F77B9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 </w:t>
      </w:r>
      <w:proofErr w:type="spellStart"/>
      <w:r w:rsidRPr="00F77B9E">
        <w:rPr>
          <w:rFonts w:ascii="Times New Roman" w:hAnsi="Times New Roman" w:cs="Times New Roman"/>
          <w:sz w:val="28"/>
          <w:szCs w:val="28"/>
          <w:lang w:eastAsia="ru-RU"/>
        </w:rPr>
        <w:t>Консенсуальная</w:t>
      </w:r>
      <w:proofErr w:type="spellEnd"/>
      <w:r w:rsidRPr="00F77B9E">
        <w:rPr>
          <w:rFonts w:ascii="Times New Roman" w:hAnsi="Times New Roman" w:cs="Times New Roman"/>
          <w:sz w:val="28"/>
          <w:szCs w:val="28"/>
          <w:lang w:eastAsia="ru-RU"/>
        </w:rPr>
        <w:t xml:space="preserve"> сделка считается заклю</w:t>
      </w:r>
      <w:r w:rsidRPr="00F77B9E">
        <w:rPr>
          <w:rFonts w:ascii="Times New Roman" w:hAnsi="Times New Roman" w:cs="Times New Roman"/>
          <w:sz w:val="28"/>
          <w:szCs w:val="28"/>
          <w:lang w:eastAsia="ru-RU"/>
        </w:rPr>
        <w:softHyphen/>
        <w:t>ченной с момента достижения соглашения сторон о совершении каких-либо взаимных действий. Например, в момент достижения соглашения между продавцом, предлагающим купить вещь, и покупателем, изъявившим жела</w:t>
      </w:r>
      <w:r w:rsidRPr="00F77B9E">
        <w:rPr>
          <w:rFonts w:ascii="Times New Roman" w:hAnsi="Times New Roman" w:cs="Times New Roman"/>
          <w:sz w:val="28"/>
          <w:szCs w:val="28"/>
          <w:lang w:eastAsia="ru-RU"/>
        </w:rPr>
        <w:softHyphen/>
        <w:t>ние приобрести ее. Реальная сделка считается заключенной с момента пере</w:t>
      </w:r>
      <w:r w:rsidRPr="00F77B9E">
        <w:rPr>
          <w:rFonts w:ascii="Times New Roman" w:hAnsi="Times New Roman" w:cs="Times New Roman"/>
          <w:sz w:val="28"/>
          <w:szCs w:val="28"/>
          <w:lang w:eastAsia="ru-RU"/>
        </w:rPr>
        <w:softHyphen/>
        <w:t>дачи вещи (денег) из рук в руки. Например, дарение, заем, хранение.</w:t>
      </w:r>
    </w:p>
    <w:p w:rsidR="00F77B9E" w:rsidRPr="00F77B9E" w:rsidRDefault="00F77B9E" w:rsidP="00F77B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7B9E">
        <w:rPr>
          <w:rFonts w:ascii="Times New Roman" w:hAnsi="Times New Roman" w:cs="Times New Roman"/>
          <w:sz w:val="28"/>
          <w:szCs w:val="28"/>
          <w:lang w:eastAsia="ru-RU"/>
        </w:rPr>
        <w:t>· </w:t>
      </w:r>
      <w:r w:rsidRPr="00F77B9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Каузальные и абстрактные. </w:t>
      </w:r>
      <w:r w:rsidRPr="00F77B9E">
        <w:rPr>
          <w:rFonts w:ascii="Times New Roman" w:hAnsi="Times New Roman" w:cs="Times New Roman"/>
          <w:sz w:val="28"/>
          <w:szCs w:val="28"/>
          <w:lang w:eastAsia="ru-RU"/>
        </w:rPr>
        <w:t>Сделка, имеющая под собой конкретное основание (причину), считается каузальной. Таких сделок большинство. Абстрактными признаются сделки, основание которых остается юридиче</w:t>
      </w:r>
      <w:r w:rsidRPr="00F77B9E">
        <w:rPr>
          <w:rFonts w:ascii="Times New Roman" w:hAnsi="Times New Roman" w:cs="Times New Roman"/>
          <w:sz w:val="28"/>
          <w:szCs w:val="28"/>
          <w:lang w:eastAsia="ru-RU"/>
        </w:rPr>
        <w:softHyphen/>
        <w:t>ски безразличным, т. е. имеет абстрактный характер. Примером абстракт</w:t>
      </w:r>
      <w:r w:rsidRPr="00F77B9E">
        <w:rPr>
          <w:rFonts w:ascii="Times New Roman" w:hAnsi="Times New Roman" w:cs="Times New Roman"/>
          <w:sz w:val="28"/>
          <w:szCs w:val="28"/>
          <w:lang w:eastAsia="ru-RU"/>
        </w:rPr>
        <w:softHyphen/>
        <w:t>ной сделки является вексель, который представляет собой общее обещание выплатить определенную денежную сумму независимо от основания его выдачи.</w:t>
      </w:r>
    </w:p>
    <w:p w:rsidR="00F77B9E" w:rsidRPr="00F77B9E" w:rsidRDefault="00F77B9E" w:rsidP="00F77B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7B9E">
        <w:rPr>
          <w:rFonts w:ascii="Times New Roman" w:hAnsi="Times New Roman" w:cs="Times New Roman"/>
          <w:sz w:val="28"/>
          <w:szCs w:val="28"/>
          <w:lang w:eastAsia="ru-RU"/>
        </w:rPr>
        <w:t>· </w:t>
      </w:r>
      <w:r w:rsidRPr="00F77B9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Условные и безусловные. </w:t>
      </w:r>
      <w:r w:rsidRPr="00F77B9E">
        <w:rPr>
          <w:rFonts w:ascii="Times New Roman" w:hAnsi="Times New Roman" w:cs="Times New Roman"/>
          <w:sz w:val="28"/>
          <w:szCs w:val="28"/>
          <w:lang w:eastAsia="ru-RU"/>
        </w:rPr>
        <w:t>Большинство сделок являются безусловны</w:t>
      </w:r>
      <w:r w:rsidRPr="00F77B9E">
        <w:rPr>
          <w:rFonts w:ascii="Times New Roman" w:hAnsi="Times New Roman" w:cs="Times New Roman"/>
          <w:sz w:val="28"/>
          <w:szCs w:val="28"/>
          <w:lang w:eastAsia="ru-RU"/>
        </w:rPr>
        <w:softHyphen/>
        <w:t>ми, т. е. возникновение прав и обязанностей сторон по этим сделкам не оговорено никакими дополнительными обстоятельствами. Сделки счита</w:t>
      </w:r>
      <w:r w:rsidRPr="00F77B9E">
        <w:rPr>
          <w:rFonts w:ascii="Times New Roman" w:hAnsi="Times New Roman" w:cs="Times New Roman"/>
          <w:sz w:val="28"/>
          <w:szCs w:val="28"/>
          <w:lang w:eastAsia="ru-RU"/>
        </w:rPr>
        <w:softHyphen/>
        <w:t>ются условными, если возникновение или прекращение прав и обязан</w:t>
      </w:r>
      <w:r w:rsidRPr="00F77B9E">
        <w:rPr>
          <w:rFonts w:ascii="Times New Roman" w:hAnsi="Times New Roman" w:cs="Times New Roman"/>
          <w:sz w:val="28"/>
          <w:szCs w:val="28"/>
          <w:lang w:eastAsia="ru-RU"/>
        </w:rPr>
        <w:softHyphen/>
        <w:t>ностей сторон зависит от обстоятельств, в отношении которых неизвест</w:t>
      </w:r>
      <w:r w:rsidRPr="00F77B9E">
        <w:rPr>
          <w:rFonts w:ascii="Times New Roman" w:hAnsi="Times New Roman" w:cs="Times New Roman"/>
          <w:sz w:val="28"/>
          <w:szCs w:val="28"/>
          <w:lang w:eastAsia="ru-RU"/>
        </w:rPr>
        <w:softHyphen/>
        <w:t>но, когда они наступят. Условные сделки подразделяются на сделки с от</w:t>
      </w:r>
      <w:r w:rsidRPr="00F77B9E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лагательными условиями и сделки с </w:t>
      </w:r>
      <w:proofErr w:type="spellStart"/>
      <w:r w:rsidRPr="00F77B9E">
        <w:rPr>
          <w:rFonts w:ascii="Times New Roman" w:hAnsi="Times New Roman" w:cs="Times New Roman"/>
          <w:sz w:val="28"/>
          <w:szCs w:val="28"/>
          <w:lang w:eastAsia="ru-RU"/>
        </w:rPr>
        <w:t>отменительными</w:t>
      </w:r>
      <w:proofErr w:type="spellEnd"/>
      <w:r w:rsidRPr="00F77B9E">
        <w:rPr>
          <w:rFonts w:ascii="Times New Roman" w:hAnsi="Times New Roman" w:cs="Times New Roman"/>
          <w:sz w:val="28"/>
          <w:szCs w:val="28"/>
          <w:lang w:eastAsia="ru-RU"/>
        </w:rPr>
        <w:t xml:space="preserve"> условиями. На</w:t>
      </w:r>
      <w:r w:rsidRPr="00F77B9E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пример, при заключении договора найма жилого помещения </w:t>
      </w:r>
      <w:proofErr w:type="spellStart"/>
      <w:r w:rsidRPr="00F77B9E">
        <w:rPr>
          <w:rFonts w:ascii="Times New Roman" w:hAnsi="Times New Roman" w:cs="Times New Roman"/>
          <w:sz w:val="28"/>
          <w:szCs w:val="28"/>
          <w:lang w:eastAsia="ru-RU"/>
        </w:rPr>
        <w:t>наймода</w:t>
      </w:r>
      <w:r w:rsidRPr="00F77B9E">
        <w:rPr>
          <w:rFonts w:ascii="Times New Roman" w:hAnsi="Times New Roman" w:cs="Times New Roman"/>
          <w:sz w:val="28"/>
          <w:szCs w:val="28"/>
          <w:lang w:eastAsia="ru-RU"/>
        </w:rPr>
        <w:softHyphen/>
        <w:t>тель</w:t>
      </w:r>
      <w:proofErr w:type="spellEnd"/>
      <w:r w:rsidRPr="00F77B9E">
        <w:rPr>
          <w:rFonts w:ascii="Times New Roman" w:hAnsi="Times New Roman" w:cs="Times New Roman"/>
          <w:sz w:val="28"/>
          <w:szCs w:val="28"/>
          <w:lang w:eastAsia="ru-RU"/>
        </w:rPr>
        <w:t xml:space="preserve"> может поставить условие, что в случае возвращения его родственни</w:t>
      </w:r>
      <w:r w:rsidRPr="00F77B9E">
        <w:rPr>
          <w:rFonts w:ascii="Times New Roman" w:hAnsi="Times New Roman" w:cs="Times New Roman"/>
          <w:sz w:val="28"/>
          <w:szCs w:val="28"/>
          <w:lang w:eastAsia="ru-RU"/>
        </w:rPr>
        <w:softHyphen/>
        <w:t>ка из дальней командировки (который неизвестно когда приедет) дого</w:t>
      </w:r>
      <w:r w:rsidRPr="00F77B9E">
        <w:rPr>
          <w:rFonts w:ascii="Times New Roman" w:hAnsi="Times New Roman" w:cs="Times New Roman"/>
          <w:sz w:val="28"/>
          <w:szCs w:val="28"/>
          <w:lang w:eastAsia="ru-RU"/>
        </w:rPr>
        <w:softHyphen/>
        <w:t>вор будет считаться прекратившимся и наниматель будет обязан освобо</w:t>
      </w:r>
      <w:r w:rsidRPr="00F77B9E">
        <w:rPr>
          <w:rFonts w:ascii="Times New Roman" w:hAnsi="Times New Roman" w:cs="Times New Roman"/>
          <w:sz w:val="28"/>
          <w:szCs w:val="28"/>
          <w:lang w:eastAsia="ru-RU"/>
        </w:rPr>
        <w:softHyphen/>
        <w:t>дить жилое помещение.</w:t>
      </w:r>
    </w:p>
    <w:p w:rsidR="00F77B9E" w:rsidRPr="00F77B9E" w:rsidRDefault="00F77B9E" w:rsidP="00F77B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7B9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· </w:t>
      </w:r>
      <w:r w:rsidRPr="00F77B9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Бессрочные и срочные. </w:t>
      </w:r>
      <w:r w:rsidRPr="00F77B9E">
        <w:rPr>
          <w:rFonts w:ascii="Times New Roman" w:hAnsi="Times New Roman" w:cs="Times New Roman"/>
          <w:sz w:val="28"/>
          <w:szCs w:val="28"/>
          <w:lang w:eastAsia="ru-RU"/>
        </w:rPr>
        <w:t>В бессрочных сделках не определяется мо</w:t>
      </w:r>
      <w:r w:rsidRPr="00F77B9E">
        <w:rPr>
          <w:rFonts w:ascii="Times New Roman" w:hAnsi="Times New Roman" w:cs="Times New Roman"/>
          <w:sz w:val="28"/>
          <w:szCs w:val="28"/>
          <w:lang w:eastAsia="ru-RU"/>
        </w:rPr>
        <w:softHyphen/>
        <w:t>мент ее вступления в действие и момент ее прекращения. Срочные сдел</w:t>
      </w:r>
      <w:r w:rsidRPr="00F77B9E">
        <w:rPr>
          <w:rFonts w:ascii="Times New Roman" w:hAnsi="Times New Roman" w:cs="Times New Roman"/>
          <w:sz w:val="28"/>
          <w:szCs w:val="28"/>
          <w:lang w:eastAsia="ru-RU"/>
        </w:rPr>
        <w:softHyphen/>
        <w:t>ки обязательно содержат оба указанных момента.</w:t>
      </w:r>
    </w:p>
    <w:p w:rsidR="00F77B9E" w:rsidRPr="00F77B9E" w:rsidRDefault="00F77B9E" w:rsidP="00F77B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7B9E">
        <w:rPr>
          <w:rFonts w:ascii="Times New Roman" w:hAnsi="Times New Roman" w:cs="Times New Roman"/>
          <w:sz w:val="28"/>
          <w:szCs w:val="28"/>
          <w:lang w:eastAsia="ru-RU"/>
        </w:rPr>
        <w:t>· Кроме указанных видов сделок, иногда выделяют еще </w:t>
      </w:r>
      <w:r w:rsidRPr="00F77B9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биржевые сдел</w:t>
      </w:r>
      <w:r w:rsidRPr="00F77B9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softHyphen/>
        <w:t>ки. </w:t>
      </w:r>
      <w:r w:rsidRPr="00F77B9E">
        <w:rPr>
          <w:rFonts w:ascii="Times New Roman" w:hAnsi="Times New Roman" w:cs="Times New Roman"/>
          <w:sz w:val="28"/>
          <w:szCs w:val="28"/>
          <w:lang w:eastAsia="ru-RU"/>
        </w:rPr>
        <w:t>Смысл выделения этой разновидности сделок - в установлении спе</w:t>
      </w:r>
      <w:r w:rsidRPr="00F77B9E">
        <w:rPr>
          <w:rFonts w:ascii="Times New Roman" w:hAnsi="Times New Roman" w:cs="Times New Roman"/>
          <w:sz w:val="28"/>
          <w:szCs w:val="28"/>
          <w:lang w:eastAsia="ru-RU"/>
        </w:rPr>
        <w:softHyphen/>
        <w:t>циального порядка подписания и специальной формы их совершения. Выделяют также </w:t>
      </w:r>
      <w:r w:rsidRPr="00F77B9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фидуциарные сделки, </w:t>
      </w:r>
      <w:r w:rsidRPr="00F77B9E">
        <w:rPr>
          <w:rFonts w:ascii="Times New Roman" w:hAnsi="Times New Roman" w:cs="Times New Roman"/>
          <w:sz w:val="28"/>
          <w:szCs w:val="28"/>
          <w:lang w:eastAsia="ru-RU"/>
        </w:rPr>
        <w:t>которые имеют доверительный ха</w:t>
      </w:r>
      <w:r w:rsidRPr="00F77B9E">
        <w:rPr>
          <w:rFonts w:ascii="Times New Roman" w:hAnsi="Times New Roman" w:cs="Times New Roman"/>
          <w:sz w:val="28"/>
          <w:szCs w:val="28"/>
          <w:lang w:eastAsia="ru-RU"/>
        </w:rPr>
        <w:softHyphen/>
        <w:t>рактер. К таким сделкам относятся поручение, комиссия, передача иму</w:t>
      </w:r>
      <w:r w:rsidRPr="00F77B9E">
        <w:rPr>
          <w:rFonts w:ascii="Times New Roman" w:hAnsi="Times New Roman" w:cs="Times New Roman"/>
          <w:sz w:val="28"/>
          <w:szCs w:val="28"/>
          <w:lang w:eastAsia="ru-RU"/>
        </w:rPr>
        <w:softHyphen/>
        <w:t>щества в доверительное управление и ряд других сделок. Особенность фидуциарных сделок в том, что утрата доверия одной из сторон к другой может привести к прекращению отношений.</w:t>
      </w:r>
    </w:p>
    <w:p w:rsidR="00F77B9E" w:rsidRPr="00F77B9E" w:rsidRDefault="00F77B9E" w:rsidP="00F77B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7B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Форма сделк</w:t>
      </w:r>
      <w:proofErr w:type="gramStart"/>
      <w:r w:rsidRPr="00F77B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F77B9E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F77B9E">
        <w:rPr>
          <w:rFonts w:ascii="Times New Roman" w:hAnsi="Times New Roman" w:cs="Times New Roman"/>
          <w:sz w:val="28"/>
          <w:szCs w:val="28"/>
          <w:lang w:eastAsia="ru-RU"/>
        </w:rPr>
        <w:t xml:space="preserve"> это способ выражения воли субъектов сделки. Граж</w:t>
      </w:r>
      <w:r w:rsidRPr="00F77B9E">
        <w:rPr>
          <w:rFonts w:ascii="Times New Roman" w:hAnsi="Times New Roman" w:cs="Times New Roman"/>
          <w:sz w:val="28"/>
          <w:szCs w:val="28"/>
          <w:lang w:eastAsia="ru-RU"/>
        </w:rPr>
        <w:softHyphen/>
        <w:t>данским кодексом РФ предусмотрены три формы сделок:</w:t>
      </w:r>
    </w:p>
    <w:p w:rsidR="00F77B9E" w:rsidRPr="00F77B9E" w:rsidRDefault="00F77B9E" w:rsidP="00F77B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7B9E">
        <w:rPr>
          <w:rFonts w:ascii="Times New Roman" w:hAnsi="Times New Roman" w:cs="Times New Roman"/>
          <w:sz w:val="28"/>
          <w:szCs w:val="28"/>
          <w:lang w:eastAsia="ru-RU"/>
        </w:rPr>
        <w:t>- устные сделки;</w:t>
      </w:r>
    </w:p>
    <w:p w:rsidR="00F77B9E" w:rsidRPr="00F77B9E" w:rsidRDefault="00F77B9E" w:rsidP="00F77B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7B9E">
        <w:rPr>
          <w:rFonts w:ascii="Times New Roman" w:hAnsi="Times New Roman" w:cs="Times New Roman"/>
          <w:sz w:val="28"/>
          <w:szCs w:val="28"/>
          <w:lang w:eastAsia="ru-RU"/>
        </w:rPr>
        <w:t>- сделки, совершаемые в простой письменной форме;</w:t>
      </w:r>
    </w:p>
    <w:p w:rsidR="00F77B9E" w:rsidRPr="00F77B9E" w:rsidRDefault="00F77B9E" w:rsidP="00F77B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7B9E">
        <w:rPr>
          <w:rFonts w:ascii="Times New Roman" w:hAnsi="Times New Roman" w:cs="Times New Roman"/>
          <w:sz w:val="28"/>
          <w:szCs w:val="28"/>
          <w:lang w:eastAsia="ru-RU"/>
        </w:rPr>
        <w:t>- нотариально удосто</w:t>
      </w:r>
      <w:r w:rsidRPr="00F77B9E">
        <w:rPr>
          <w:rFonts w:ascii="Times New Roman" w:hAnsi="Times New Roman" w:cs="Times New Roman"/>
          <w:sz w:val="28"/>
          <w:szCs w:val="28"/>
          <w:lang w:eastAsia="ru-RU"/>
        </w:rPr>
        <w:softHyphen/>
        <w:t>веренные сделки.</w:t>
      </w:r>
    </w:p>
    <w:p w:rsidR="00F77B9E" w:rsidRPr="00F77B9E" w:rsidRDefault="00F77B9E" w:rsidP="00F77B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7B9E">
        <w:rPr>
          <w:rFonts w:ascii="Times New Roman" w:hAnsi="Times New Roman" w:cs="Times New Roman"/>
          <w:sz w:val="28"/>
          <w:szCs w:val="28"/>
          <w:lang w:eastAsia="ru-RU"/>
        </w:rPr>
        <w:t>Для ряда сделок (например, сделки с землей и другим недвижимым имуществом) предусмотрена государственная регистрация.</w:t>
      </w:r>
    </w:p>
    <w:p w:rsidR="00F77B9E" w:rsidRPr="00F77B9E" w:rsidRDefault="00F77B9E" w:rsidP="00F77B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7B9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Устные сделки </w:t>
      </w:r>
      <w:r w:rsidRPr="00F77B9E">
        <w:rPr>
          <w:rFonts w:ascii="Times New Roman" w:hAnsi="Times New Roman" w:cs="Times New Roman"/>
          <w:sz w:val="28"/>
          <w:szCs w:val="28"/>
          <w:lang w:eastAsia="ru-RU"/>
        </w:rPr>
        <w:t>совершаются путем словесного выражения воли лица. Устно могут совершаться сделки, в отношении которых закон не уста</w:t>
      </w:r>
      <w:r w:rsidRPr="00F77B9E">
        <w:rPr>
          <w:rFonts w:ascii="Times New Roman" w:hAnsi="Times New Roman" w:cs="Times New Roman"/>
          <w:sz w:val="28"/>
          <w:szCs w:val="28"/>
          <w:lang w:eastAsia="ru-RU"/>
        </w:rPr>
        <w:softHyphen/>
        <w:t>навливает письменной формы либо, если момент заключения сделки совпадает с моментом ее исполнения (за исключением сделок, для кото</w:t>
      </w:r>
      <w:r w:rsidRPr="00F77B9E">
        <w:rPr>
          <w:rFonts w:ascii="Times New Roman" w:hAnsi="Times New Roman" w:cs="Times New Roman"/>
          <w:sz w:val="28"/>
          <w:szCs w:val="28"/>
          <w:lang w:eastAsia="ru-RU"/>
        </w:rPr>
        <w:softHyphen/>
        <w:t>рых предусмотрена нотариальная форма). К устным сделкам приравни</w:t>
      </w:r>
      <w:r w:rsidRPr="00F77B9E">
        <w:rPr>
          <w:rFonts w:ascii="Times New Roman" w:hAnsi="Times New Roman" w:cs="Times New Roman"/>
          <w:sz w:val="28"/>
          <w:szCs w:val="28"/>
          <w:lang w:eastAsia="ru-RU"/>
        </w:rPr>
        <w:softHyphen/>
        <w:t>ваются молчаливые сделки, т. е. заключаемые путем бессловесных дейст</w:t>
      </w:r>
      <w:r w:rsidRPr="00F77B9E">
        <w:rPr>
          <w:rFonts w:ascii="Times New Roman" w:hAnsi="Times New Roman" w:cs="Times New Roman"/>
          <w:sz w:val="28"/>
          <w:szCs w:val="28"/>
          <w:lang w:eastAsia="ru-RU"/>
        </w:rPr>
        <w:softHyphen/>
        <w:t>вий, жестов, мимики, свидетельствующих о воле лица совершить сделку. Такие сделки называют </w:t>
      </w:r>
      <w:r w:rsidRPr="00F77B9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конклюдентными.</w:t>
      </w:r>
    </w:p>
    <w:p w:rsidR="00F77B9E" w:rsidRPr="00F77B9E" w:rsidRDefault="00F77B9E" w:rsidP="00F77B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7B9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Письменная форма сделки </w:t>
      </w:r>
      <w:r w:rsidRPr="00F77B9E">
        <w:rPr>
          <w:rFonts w:ascii="Times New Roman" w:hAnsi="Times New Roman" w:cs="Times New Roman"/>
          <w:sz w:val="28"/>
          <w:szCs w:val="28"/>
          <w:lang w:eastAsia="ru-RU"/>
        </w:rPr>
        <w:t>совершается путем составления документа, выражающего содержание сделки и подписанного лицами, совершаю</w:t>
      </w:r>
      <w:r w:rsidRPr="00F77B9E">
        <w:rPr>
          <w:rFonts w:ascii="Times New Roman" w:hAnsi="Times New Roman" w:cs="Times New Roman"/>
          <w:sz w:val="28"/>
          <w:szCs w:val="28"/>
          <w:lang w:eastAsia="ru-RU"/>
        </w:rPr>
        <w:softHyphen/>
        <w:t>щими сделку. Если гражданин не может собственноручно подписаться (вследствие физического недостатка или болезни), то по его просьбе сделку может подписать другой гражданин при обязательном засвиде</w:t>
      </w:r>
      <w:r w:rsidRPr="00F77B9E">
        <w:rPr>
          <w:rFonts w:ascii="Times New Roman" w:hAnsi="Times New Roman" w:cs="Times New Roman"/>
          <w:sz w:val="28"/>
          <w:szCs w:val="28"/>
          <w:lang w:eastAsia="ru-RU"/>
        </w:rPr>
        <w:softHyphen/>
        <w:t>тельствовании нотариусом его подписи. При этом никаких прав и обя</w:t>
      </w:r>
      <w:r w:rsidRPr="00F77B9E">
        <w:rPr>
          <w:rFonts w:ascii="Times New Roman" w:hAnsi="Times New Roman" w:cs="Times New Roman"/>
          <w:sz w:val="28"/>
          <w:szCs w:val="28"/>
          <w:lang w:eastAsia="ru-RU"/>
        </w:rPr>
        <w:softHyphen/>
        <w:t>занностей у гражданина, подписавшего сделку вместо другого лица, не возникает. Простая письменная форма сделок предусмотрена для всех сделок, заключаемых между юридическими лицами, а также между граж</w:t>
      </w:r>
      <w:r w:rsidRPr="00F77B9E">
        <w:rPr>
          <w:rFonts w:ascii="Times New Roman" w:hAnsi="Times New Roman" w:cs="Times New Roman"/>
          <w:sz w:val="28"/>
          <w:szCs w:val="28"/>
          <w:lang w:eastAsia="ru-RU"/>
        </w:rPr>
        <w:softHyphen/>
        <w:t>данами и юридическими лицами. Что касается сделок только между гра</w:t>
      </w:r>
      <w:r w:rsidRPr="00F77B9E">
        <w:rPr>
          <w:rFonts w:ascii="Times New Roman" w:hAnsi="Times New Roman" w:cs="Times New Roman"/>
          <w:sz w:val="28"/>
          <w:szCs w:val="28"/>
          <w:lang w:eastAsia="ru-RU"/>
        </w:rPr>
        <w:softHyphen/>
        <w:t>жданами, то закон обязывает оформлять письменно все сделки, сумма которых превышает </w:t>
      </w:r>
      <w:r w:rsidRPr="00F77B9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десятикратный </w:t>
      </w:r>
      <w:r w:rsidRPr="00F77B9E">
        <w:rPr>
          <w:rFonts w:ascii="Times New Roman" w:hAnsi="Times New Roman" w:cs="Times New Roman"/>
          <w:sz w:val="28"/>
          <w:szCs w:val="28"/>
          <w:lang w:eastAsia="ru-RU"/>
        </w:rPr>
        <w:t xml:space="preserve">минимальный </w:t>
      </w:r>
      <w:proofErr w:type="gramStart"/>
      <w:r w:rsidRPr="00F77B9E">
        <w:rPr>
          <w:rFonts w:ascii="Times New Roman" w:hAnsi="Times New Roman" w:cs="Times New Roman"/>
          <w:sz w:val="28"/>
          <w:szCs w:val="28"/>
          <w:lang w:eastAsia="ru-RU"/>
        </w:rPr>
        <w:t>размер оплаты труда</w:t>
      </w:r>
      <w:proofErr w:type="gramEnd"/>
      <w:r w:rsidRPr="00F77B9E">
        <w:rPr>
          <w:rFonts w:ascii="Times New Roman" w:hAnsi="Times New Roman" w:cs="Times New Roman"/>
          <w:sz w:val="28"/>
          <w:szCs w:val="28"/>
          <w:lang w:eastAsia="ru-RU"/>
        </w:rPr>
        <w:t>, за исключением сделок, исполняемых при самом их совершении.</w:t>
      </w:r>
    </w:p>
    <w:p w:rsidR="00F77B9E" w:rsidRPr="00F77B9E" w:rsidRDefault="00F77B9E" w:rsidP="00F77B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7B9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Нотариально удостоверенные сделки </w:t>
      </w:r>
      <w:r w:rsidRPr="00F77B9E">
        <w:rPr>
          <w:rFonts w:ascii="Times New Roman" w:hAnsi="Times New Roman" w:cs="Times New Roman"/>
          <w:sz w:val="28"/>
          <w:szCs w:val="28"/>
          <w:lang w:eastAsia="ru-RU"/>
        </w:rPr>
        <w:t>осуществляются путем соверше</w:t>
      </w:r>
      <w:r w:rsidRPr="00F77B9E">
        <w:rPr>
          <w:rFonts w:ascii="Times New Roman" w:hAnsi="Times New Roman" w:cs="Times New Roman"/>
          <w:sz w:val="28"/>
          <w:szCs w:val="28"/>
          <w:lang w:eastAsia="ru-RU"/>
        </w:rPr>
        <w:softHyphen/>
        <w:t>ния на документе удостоверительной надписи нотариусом или другим лицом, имеющим право совершать такое нотариальное действие. Пере</w:t>
      </w:r>
      <w:r w:rsidRPr="00F77B9E">
        <w:rPr>
          <w:rFonts w:ascii="Times New Roman" w:hAnsi="Times New Roman" w:cs="Times New Roman"/>
          <w:sz w:val="28"/>
          <w:szCs w:val="28"/>
          <w:lang w:eastAsia="ru-RU"/>
        </w:rPr>
        <w:softHyphen/>
        <w:t>чень этих сделок определен Законом РФ "Основы законодательства Рос</w:t>
      </w:r>
      <w:r w:rsidRPr="00F77B9E">
        <w:rPr>
          <w:rFonts w:ascii="Times New Roman" w:hAnsi="Times New Roman" w:cs="Times New Roman"/>
          <w:sz w:val="28"/>
          <w:szCs w:val="28"/>
          <w:lang w:eastAsia="ru-RU"/>
        </w:rPr>
        <w:softHyphen/>
        <w:t>сийской Федерации о нотариате" от 11 февраля 1993 года № 4462-1 и другими законодательными актами. Помимо этого перечня закон разре</w:t>
      </w:r>
      <w:r w:rsidRPr="00F77B9E">
        <w:rPr>
          <w:rFonts w:ascii="Times New Roman" w:hAnsi="Times New Roman" w:cs="Times New Roman"/>
          <w:sz w:val="28"/>
          <w:szCs w:val="28"/>
          <w:lang w:eastAsia="ru-RU"/>
        </w:rPr>
        <w:softHyphen/>
        <w:t>шает нотариально удостоверять любые сделки, если это предусмотрено соглашением сторон.</w:t>
      </w:r>
    </w:p>
    <w:p w:rsidR="00F77B9E" w:rsidRPr="00F77B9E" w:rsidRDefault="00F77B9E" w:rsidP="00F77B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7B9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Для того</w:t>
      </w:r>
      <w:proofErr w:type="gramStart"/>
      <w:r w:rsidRPr="00F77B9E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77B9E">
        <w:rPr>
          <w:rFonts w:ascii="Times New Roman" w:hAnsi="Times New Roman" w:cs="Times New Roman"/>
          <w:sz w:val="28"/>
          <w:szCs w:val="28"/>
          <w:lang w:eastAsia="ru-RU"/>
        </w:rPr>
        <w:t xml:space="preserve"> чтобы сделка имела законную силу, она должна быть дейст</w:t>
      </w:r>
      <w:r w:rsidRPr="00F77B9E">
        <w:rPr>
          <w:rFonts w:ascii="Times New Roman" w:hAnsi="Times New Roman" w:cs="Times New Roman"/>
          <w:sz w:val="28"/>
          <w:szCs w:val="28"/>
          <w:lang w:eastAsia="ru-RU"/>
        </w:rPr>
        <w:softHyphen/>
        <w:t>вительной.</w:t>
      </w:r>
    </w:p>
    <w:p w:rsidR="00F77B9E" w:rsidRDefault="00F77B9E" w:rsidP="00F77B9E">
      <w:pPr>
        <w:pStyle w:val="a5"/>
        <w:rPr>
          <w:b/>
          <w:bCs/>
          <w:lang w:eastAsia="ru-RU"/>
        </w:rPr>
      </w:pPr>
    </w:p>
    <w:p w:rsidR="00F77B9E" w:rsidRDefault="00F77B9E" w:rsidP="00F77B9E">
      <w:pPr>
        <w:pStyle w:val="a5"/>
        <w:rPr>
          <w:b/>
          <w:bCs/>
          <w:lang w:eastAsia="ru-RU"/>
        </w:rPr>
      </w:pPr>
    </w:p>
    <w:p w:rsidR="00F77B9E" w:rsidRDefault="00F77B9E" w:rsidP="00F77B9E">
      <w:pPr>
        <w:pStyle w:val="a5"/>
        <w:rPr>
          <w:b/>
          <w:bCs/>
          <w:lang w:eastAsia="ru-RU"/>
        </w:rPr>
      </w:pPr>
    </w:p>
    <w:p w:rsidR="00F77B9E" w:rsidRDefault="00F77B9E" w:rsidP="00F77B9E">
      <w:pPr>
        <w:pStyle w:val="a5"/>
        <w:rPr>
          <w:b/>
          <w:bCs/>
          <w:lang w:eastAsia="ru-RU"/>
        </w:rPr>
      </w:pPr>
    </w:p>
    <w:p w:rsidR="00F77B9E" w:rsidRDefault="00F77B9E" w:rsidP="00F77B9E">
      <w:pPr>
        <w:pStyle w:val="a5"/>
        <w:rPr>
          <w:b/>
          <w:bCs/>
          <w:lang w:eastAsia="ru-RU"/>
        </w:rPr>
      </w:pPr>
    </w:p>
    <w:p w:rsidR="00F77B9E" w:rsidRDefault="00F77B9E" w:rsidP="00F77B9E">
      <w:pPr>
        <w:pStyle w:val="a5"/>
        <w:rPr>
          <w:b/>
          <w:bCs/>
          <w:lang w:eastAsia="ru-RU"/>
        </w:rPr>
      </w:pPr>
    </w:p>
    <w:p w:rsidR="00F77B9E" w:rsidRDefault="00F77B9E" w:rsidP="00F77B9E">
      <w:pPr>
        <w:pStyle w:val="a5"/>
        <w:rPr>
          <w:b/>
          <w:bCs/>
          <w:lang w:eastAsia="ru-RU"/>
        </w:rPr>
      </w:pPr>
    </w:p>
    <w:p w:rsidR="00F77B9E" w:rsidRDefault="00F77B9E" w:rsidP="00F77B9E">
      <w:pPr>
        <w:pStyle w:val="a5"/>
        <w:rPr>
          <w:b/>
          <w:bCs/>
          <w:lang w:eastAsia="ru-RU"/>
        </w:rPr>
      </w:pPr>
    </w:p>
    <w:p w:rsidR="00F77B9E" w:rsidRDefault="00F77B9E" w:rsidP="00F77B9E">
      <w:pPr>
        <w:pStyle w:val="a5"/>
        <w:rPr>
          <w:b/>
          <w:bCs/>
          <w:lang w:eastAsia="ru-RU"/>
        </w:rPr>
      </w:pPr>
    </w:p>
    <w:p w:rsidR="00F77B9E" w:rsidRDefault="00F77B9E" w:rsidP="00F77B9E">
      <w:pPr>
        <w:pStyle w:val="a5"/>
        <w:rPr>
          <w:b/>
          <w:bCs/>
          <w:lang w:eastAsia="ru-RU"/>
        </w:rPr>
      </w:pPr>
    </w:p>
    <w:p w:rsidR="00F77B9E" w:rsidRDefault="00F77B9E" w:rsidP="00F77B9E">
      <w:pPr>
        <w:pStyle w:val="a5"/>
        <w:rPr>
          <w:b/>
          <w:bCs/>
          <w:lang w:eastAsia="ru-RU"/>
        </w:rPr>
      </w:pPr>
    </w:p>
    <w:p w:rsidR="00F77B9E" w:rsidRDefault="00F77B9E" w:rsidP="00F77B9E">
      <w:pPr>
        <w:pStyle w:val="a5"/>
        <w:rPr>
          <w:b/>
          <w:bCs/>
          <w:lang w:eastAsia="ru-RU"/>
        </w:rPr>
      </w:pPr>
    </w:p>
    <w:p w:rsidR="00F77B9E" w:rsidRDefault="00F77B9E" w:rsidP="00F77B9E">
      <w:pPr>
        <w:pStyle w:val="a5"/>
        <w:rPr>
          <w:b/>
          <w:bCs/>
          <w:lang w:eastAsia="ru-RU"/>
        </w:rPr>
      </w:pPr>
    </w:p>
    <w:p w:rsidR="00F77B9E" w:rsidRDefault="00F77B9E" w:rsidP="00F77B9E">
      <w:pPr>
        <w:pStyle w:val="a5"/>
        <w:rPr>
          <w:b/>
          <w:bCs/>
          <w:lang w:eastAsia="ru-RU"/>
        </w:rPr>
      </w:pPr>
    </w:p>
    <w:p w:rsidR="00F77B9E" w:rsidRDefault="00F77B9E" w:rsidP="00F77B9E">
      <w:pPr>
        <w:pStyle w:val="a5"/>
        <w:rPr>
          <w:b/>
          <w:bCs/>
          <w:lang w:eastAsia="ru-RU"/>
        </w:rPr>
      </w:pPr>
    </w:p>
    <w:p w:rsidR="00F77B9E" w:rsidRDefault="00F77B9E" w:rsidP="00F77B9E">
      <w:pPr>
        <w:pStyle w:val="a5"/>
        <w:rPr>
          <w:b/>
          <w:bCs/>
          <w:lang w:eastAsia="ru-RU"/>
        </w:rPr>
      </w:pPr>
    </w:p>
    <w:p w:rsidR="00F77B9E" w:rsidRDefault="00F77B9E" w:rsidP="00F77B9E">
      <w:pPr>
        <w:pStyle w:val="a5"/>
        <w:rPr>
          <w:b/>
          <w:bCs/>
          <w:lang w:eastAsia="ru-RU"/>
        </w:rPr>
      </w:pPr>
    </w:p>
    <w:p w:rsidR="00F77B9E" w:rsidRDefault="00F77B9E" w:rsidP="00F77B9E">
      <w:pPr>
        <w:pStyle w:val="a5"/>
        <w:rPr>
          <w:b/>
          <w:bCs/>
          <w:lang w:eastAsia="ru-RU"/>
        </w:rPr>
      </w:pPr>
    </w:p>
    <w:p w:rsidR="00F77B9E" w:rsidRDefault="00F77B9E" w:rsidP="00F77B9E">
      <w:pPr>
        <w:pStyle w:val="a5"/>
        <w:rPr>
          <w:b/>
          <w:bCs/>
          <w:lang w:eastAsia="ru-RU"/>
        </w:rPr>
      </w:pPr>
    </w:p>
    <w:p w:rsidR="00F77B9E" w:rsidRDefault="00F77B9E" w:rsidP="00F77B9E">
      <w:pPr>
        <w:pStyle w:val="a5"/>
        <w:rPr>
          <w:b/>
          <w:bCs/>
          <w:lang w:eastAsia="ru-RU"/>
        </w:rPr>
      </w:pPr>
    </w:p>
    <w:p w:rsidR="00F77B9E" w:rsidRDefault="00F77B9E" w:rsidP="00F77B9E">
      <w:pPr>
        <w:pStyle w:val="a5"/>
        <w:rPr>
          <w:b/>
          <w:bCs/>
          <w:lang w:eastAsia="ru-RU"/>
        </w:rPr>
      </w:pPr>
    </w:p>
    <w:p w:rsidR="00F77B9E" w:rsidRDefault="00F77B9E" w:rsidP="00F77B9E">
      <w:pPr>
        <w:pStyle w:val="a5"/>
        <w:rPr>
          <w:b/>
          <w:bCs/>
          <w:lang w:eastAsia="ru-RU"/>
        </w:rPr>
      </w:pPr>
    </w:p>
    <w:p w:rsidR="00F77B9E" w:rsidRDefault="00F77B9E" w:rsidP="00F77B9E">
      <w:pPr>
        <w:pStyle w:val="a5"/>
        <w:rPr>
          <w:b/>
          <w:bCs/>
          <w:lang w:eastAsia="ru-RU"/>
        </w:rPr>
      </w:pPr>
    </w:p>
    <w:p w:rsidR="00F77B9E" w:rsidRDefault="00F77B9E" w:rsidP="00F77B9E">
      <w:pPr>
        <w:pStyle w:val="a5"/>
        <w:rPr>
          <w:b/>
          <w:bCs/>
          <w:lang w:eastAsia="ru-RU"/>
        </w:rPr>
      </w:pPr>
    </w:p>
    <w:p w:rsidR="00F77B9E" w:rsidRDefault="00F77B9E" w:rsidP="00F77B9E">
      <w:pPr>
        <w:pStyle w:val="a5"/>
        <w:rPr>
          <w:b/>
          <w:bCs/>
          <w:lang w:eastAsia="ru-RU"/>
        </w:rPr>
      </w:pPr>
    </w:p>
    <w:p w:rsidR="00F77B9E" w:rsidRDefault="00F77B9E" w:rsidP="00F77B9E">
      <w:pPr>
        <w:pStyle w:val="a5"/>
        <w:rPr>
          <w:b/>
          <w:bCs/>
          <w:lang w:eastAsia="ru-RU"/>
        </w:rPr>
      </w:pPr>
    </w:p>
    <w:p w:rsidR="00F77B9E" w:rsidRDefault="00F77B9E" w:rsidP="00F77B9E">
      <w:pPr>
        <w:pStyle w:val="a5"/>
        <w:rPr>
          <w:b/>
          <w:bCs/>
          <w:lang w:eastAsia="ru-RU"/>
        </w:rPr>
      </w:pPr>
    </w:p>
    <w:p w:rsidR="00F77B9E" w:rsidRDefault="00F77B9E" w:rsidP="00F77B9E">
      <w:pPr>
        <w:pStyle w:val="a5"/>
        <w:rPr>
          <w:b/>
          <w:bCs/>
          <w:lang w:eastAsia="ru-RU"/>
        </w:rPr>
      </w:pPr>
    </w:p>
    <w:p w:rsidR="00F77B9E" w:rsidRDefault="00F77B9E" w:rsidP="00F77B9E">
      <w:pPr>
        <w:pStyle w:val="a5"/>
        <w:rPr>
          <w:b/>
          <w:bCs/>
          <w:lang w:eastAsia="ru-RU"/>
        </w:rPr>
      </w:pPr>
    </w:p>
    <w:p w:rsidR="00F77B9E" w:rsidRDefault="00F77B9E" w:rsidP="00F77B9E">
      <w:pPr>
        <w:pStyle w:val="a5"/>
        <w:rPr>
          <w:b/>
          <w:bCs/>
          <w:lang w:eastAsia="ru-RU"/>
        </w:rPr>
      </w:pPr>
    </w:p>
    <w:p w:rsidR="00F77B9E" w:rsidRDefault="00F77B9E" w:rsidP="00F77B9E">
      <w:pPr>
        <w:pStyle w:val="a5"/>
        <w:rPr>
          <w:b/>
          <w:bCs/>
          <w:lang w:eastAsia="ru-RU"/>
        </w:rPr>
      </w:pPr>
    </w:p>
    <w:p w:rsidR="00F77B9E" w:rsidRDefault="00F77B9E" w:rsidP="00F77B9E">
      <w:pPr>
        <w:pStyle w:val="a5"/>
        <w:rPr>
          <w:b/>
          <w:bCs/>
          <w:lang w:eastAsia="ru-RU"/>
        </w:rPr>
      </w:pPr>
    </w:p>
    <w:p w:rsidR="00F77B9E" w:rsidRDefault="00F77B9E" w:rsidP="00F77B9E">
      <w:pPr>
        <w:pStyle w:val="a5"/>
        <w:rPr>
          <w:b/>
          <w:bCs/>
          <w:lang w:eastAsia="ru-RU"/>
        </w:rPr>
      </w:pPr>
    </w:p>
    <w:p w:rsidR="00F77B9E" w:rsidRDefault="00F77B9E" w:rsidP="00F77B9E">
      <w:pPr>
        <w:pStyle w:val="a5"/>
        <w:rPr>
          <w:b/>
          <w:bCs/>
          <w:lang w:eastAsia="ru-RU"/>
        </w:rPr>
      </w:pPr>
    </w:p>
    <w:p w:rsidR="00F77B9E" w:rsidRDefault="00F77B9E" w:rsidP="00F77B9E">
      <w:pPr>
        <w:pStyle w:val="a5"/>
        <w:rPr>
          <w:b/>
          <w:bCs/>
          <w:lang w:eastAsia="ru-RU"/>
        </w:rPr>
      </w:pPr>
    </w:p>
    <w:p w:rsidR="00F77B9E" w:rsidRDefault="00F77B9E" w:rsidP="00F77B9E">
      <w:pPr>
        <w:pStyle w:val="a5"/>
        <w:rPr>
          <w:b/>
          <w:bCs/>
          <w:lang w:eastAsia="ru-RU"/>
        </w:rPr>
      </w:pPr>
    </w:p>
    <w:p w:rsidR="00F77B9E" w:rsidRDefault="00F77B9E" w:rsidP="00F77B9E">
      <w:pPr>
        <w:pStyle w:val="a5"/>
        <w:rPr>
          <w:b/>
          <w:bCs/>
          <w:lang w:eastAsia="ru-RU"/>
        </w:rPr>
      </w:pPr>
    </w:p>
    <w:p w:rsidR="00F77B9E" w:rsidRDefault="00F77B9E" w:rsidP="00F77B9E">
      <w:pPr>
        <w:pStyle w:val="a5"/>
        <w:rPr>
          <w:b/>
          <w:bCs/>
          <w:lang w:eastAsia="ru-RU"/>
        </w:rPr>
      </w:pPr>
    </w:p>
    <w:p w:rsidR="00F77B9E" w:rsidRDefault="00F77B9E" w:rsidP="00F77B9E">
      <w:pPr>
        <w:pStyle w:val="a5"/>
        <w:rPr>
          <w:b/>
          <w:bCs/>
          <w:lang w:eastAsia="ru-RU"/>
        </w:rPr>
      </w:pPr>
    </w:p>
    <w:p w:rsidR="00F77B9E" w:rsidRDefault="00F77B9E" w:rsidP="00F77B9E">
      <w:pPr>
        <w:pStyle w:val="a5"/>
        <w:rPr>
          <w:b/>
          <w:bCs/>
          <w:lang w:eastAsia="ru-RU"/>
        </w:rPr>
      </w:pPr>
    </w:p>
    <w:p w:rsidR="00F77B9E" w:rsidRDefault="00F77B9E" w:rsidP="00F77B9E">
      <w:pPr>
        <w:pStyle w:val="a5"/>
        <w:rPr>
          <w:b/>
          <w:bCs/>
          <w:lang w:eastAsia="ru-RU"/>
        </w:rPr>
      </w:pPr>
    </w:p>
    <w:p w:rsidR="006D7505" w:rsidRPr="00F77B9E" w:rsidRDefault="006D7505" w:rsidP="00F77B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6D7505" w:rsidRPr="00F77B9E" w:rsidSect="00F77B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77B9E"/>
    <w:rsid w:val="006D7505"/>
    <w:rsid w:val="00F7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B9E"/>
    <w:rPr>
      <w:b/>
      <w:bCs/>
    </w:rPr>
  </w:style>
  <w:style w:type="paragraph" w:styleId="a5">
    <w:name w:val="No Spacing"/>
    <w:uiPriority w:val="1"/>
    <w:qFormat/>
    <w:rsid w:val="00F77B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877</Words>
  <Characters>5004</Characters>
  <Application>Microsoft Office Word</Application>
  <DocSecurity>0</DocSecurity>
  <Lines>41</Lines>
  <Paragraphs>11</Paragraphs>
  <ScaleCrop>false</ScaleCrop>
  <Company/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2021-11-01T20:06:00Z</dcterms:created>
  <dcterms:modified xsi:type="dcterms:W3CDTF">2021-11-01T20:11:00Z</dcterms:modified>
</cp:coreProperties>
</file>