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8" w:rsidRPr="001F0A78" w:rsidRDefault="001F0A78" w:rsidP="001F0A7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B6B48">
        <w:rPr>
          <w:rFonts w:ascii="Times New Roman" w:hAnsi="Times New Roman" w:cs="Times New Roman"/>
          <w:b/>
          <w:sz w:val="28"/>
          <w:szCs w:val="28"/>
        </w:rPr>
        <w:t xml:space="preserve"> (заочно)</w:t>
      </w:r>
    </w:p>
    <w:p w:rsidR="006F4372" w:rsidRPr="001F0A78" w:rsidRDefault="00230FEB" w:rsidP="00230FEB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A7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56741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</w:p>
    <w:p w:rsidR="00230FEB" w:rsidRPr="001F0A78" w:rsidRDefault="00230FEB" w:rsidP="00230FEB">
      <w:pPr>
        <w:ind w:left="567" w:hanging="567"/>
        <w:rPr>
          <w:rFonts w:ascii="Times New Roman" w:hAnsi="Times New Roman" w:cs="Times New Roman"/>
          <w:b/>
          <w:i/>
          <w:sz w:val="24"/>
          <w:szCs w:val="24"/>
        </w:rPr>
      </w:pPr>
      <w:r w:rsidRPr="001F0A78">
        <w:rPr>
          <w:rFonts w:ascii="Times New Roman" w:hAnsi="Times New Roman" w:cs="Times New Roman"/>
          <w:b/>
          <w:i/>
          <w:sz w:val="24"/>
          <w:szCs w:val="24"/>
        </w:rPr>
        <w:t>Тема «</w:t>
      </w:r>
      <w:r w:rsidR="001B6B48">
        <w:rPr>
          <w:rFonts w:ascii="Times New Roman" w:hAnsi="Times New Roman" w:cs="Times New Roman"/>
          <w:b/>
          <w:i/>
          <w:sz w:val="24"/>
          <w:szCs w:val="24"/>
        </w:rPr>
        <w:t>Стадии и виды гражданского судопроизводства</w:t>
      </w:r>
      <w:r w:rsidRPr="001F0A7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30FEB" w:rsidRPr="00230FEB" w:rsidRDefault="001F0A78" w:rsidP="001F0A7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глав</w:t>
      </w:r>
      <w:r w:rsidR="001B6B48">
        <w:rPr>
          <w:rFonts w:ascii="Times New Roman" w:hAnsi="Times New Roman" w:cs="Times New Roman"/>
          <w:sz w:val="24"/>
          <w:szCs w:val="24"/>
        </w:rPr>
        <w:t>у 2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1B6B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Гражданский процесс под редакцией А.А. Демичева и с</w:t>
      </w:r>
      <w:r w:rsidR="00230FEB" w:rsidRPr="00230FEB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вопросам:</w:t>
      </w:r>
    </w:p>
    <w:p w:rsidR="00141672" w:rsidRDefault="00230FEB" w:rsidP="001B6B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FEB">
        <w:rPr>
          <w:rFonts w:ascii="Times New Roman" w:hAnsi="Times New Roman" w:cs="Times New Roman"/>
          <w:sz w:val="24"/>
          <w:szCs w:val="24"/>
        </w:rPr>
        <w:t>Понятие</w:t>
      </w:r>
      <w:r w:rsidR="001B6B48">
        <w:rPr>
          <w:rFonts w:ascii="Times New Roman" w:hAnsi="Times New Roman" w:cs="Times New Roman"/>
          <w:sz w:val="24"/>
          <w:szCs w:val="24"/>
        </w:rPr>
        <w:t xml:space="preserve"> и виды стадий гражданского судопроизводства.</w:t>
      </w:r>
    </w:p>
    <w:p w:rsidR="001B6B48" w:rsidRDefault="001B6B48" w:rsidP="001B6B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видов гражданского судопроизводства.</w:t>
      </w:r>
    </w:p>
    <w:p w:rsidR="00567417" w:rsidRDefault="00567417" w:rsidP="0056741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6B48" w:rsidRPr="001B6B48" w:rsidRDefault="00567417" w:rsidP="0056741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567417"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на адрес </w:t>
      </w:r>
      <w:proofErr w:type="spellStart"/>
      <w:r w:rsidRPr="0056741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674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7417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567417">
        <w:rPr>
          <w:rFonts w:ascii="Times New Roman" w:hAnsi="Times New Roman" w:cs="Times New Roman"/>
          <w:sz w:val="24"/>
          <w:szCs w:val="24"/>
        </w:rPr>
        <w:t>: liana.kirillova.81@mail.ru</w:t>
      </w:r>
    </w:p>
    <w:sectPr w:rsidR="001B6B48" w:rsidRPr="001B6B48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D"/>
    <w:rsid w:val="00141672"/>
    <w:rsid w:val="00157C4D"/>
    <w:rsid w:val="001B6B48"/>
    <w:rsid w:val="001F0A78"/>
    <w:rsid w:val="00230FEB"/>
    <w:rsid w:val="00482FDA"/>
    <w:rsid w:val="004E2498"/>
    <w:rsid w:val="00567417"/>
    <w:rsid w:val="0064793B"/>
    <w:rsid w:val="006F4372"/>
    <w:rsid w:val="00744062"/>
    <w:rsid w:val="007A6B29"/>
    <w:rsid w:val="00872172"/>
    <w:rsid w:val="00CE03A7"/>
    <w:rsid w:val="00D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2022-02-05T04:52:00Z</dcterms:created>
  <dcterms:modified xsi:type="dcterms:W3CDTF">2022-02-05T05:03:00Z</dcterms:modified>
</cp:coreProperties>
</file>