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DD" w:rsidRDefault="009459DD" w:rsidP="009459DD">
      <w:pPr>
        <w:shd w:val="clear" w:color="auto" w:fill="FFFFFF"/>
        <w:ind w:firstLine="720"/>
        <w:jc w:val="both"/>
        <w:rPr>
          <w:b/>
          <w:bCs/>
          <w:lang w:bidi="bn-IN"/>
        </w:rPr>
      </w:pPr>
      <w:r>
        <w:rPr>
          <w:b/>
          <w:bCs/>
          <w:lang w:bidi="bn-IN"/>
        </w:rPr>
        <w:t>2 курс технологи (микробиология)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>
        <w:rPr>
          <w:b/>
          <w:bCs/>
          <w:lang w:bidi="bn-IN"/>
        </w:rPr>
        <w:t>Тема .</w:t>
      </w:r>
      <w:r w:rsidRPr="00B911F3">
        <w:rPr>
          <w:b/>
          <w:bCs/>
          <w:lang w:bidi="bn-IN"/>
        </w:rPr>
        <w:t>Дрожжи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lang w:bidi="bn-IN"/>
        </w:rPr>
        <w:t>Дрожжи относятся к эукариотным организмам; строение их клетки сходно со строением клетки грибов. В каждой клетке имеется четко отграниченное от цитоплазмы ядро. Клеточные структуры дрожжей выполняют те же функции, что и у грибов.</w:t>
      </w:r>
    </w:p>
    <w:p w:rsidR="009459DD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>
        <w:fldChar w:fldCharType="begin"/>
      </w:r>
      <w:r>
        <w:instrText xml:space="preserve"> INCLUDEPICTURE "https://ds03.infourok.ru/uploads/ex/0ca2/00013199-9d19d666/hello_html_m44bd7fcc.png" \* MERGEFORMATINET </w:instrText>
      </w:r>
      <w:r>
        <w:fldChar w:fldCharType="separate"/>
      </w:r>
      <w:r w:rsidR="00321B6C">
        <w:fldChar w:fldCharType="begin"/>
      </w:r>
      <w:r w:rsidR="00321B6C">
        <w:instrText xml:space="preserve"> INCLUDEPICTURE  "https://ds03.infourok.ru/uploads/ex/0ca2/00013199-9d19d666/hello_html_m44bd7fcc.png" \* MERGEFORMATINET </w:instrText>
      </w:r>
      <w:r w:rsidR="00321B6C">
        <w:fldChar w:fldCharType="separate"/>
      </w:r>
      <w:r w:rsidR="00CB70E0">
        <w:fldChar w:fldCharType="begin"/>
      </w:r>
      <w:r w:rsidR="00CB70E0">
        <w:instrText xml:space="preserve"> </w:instrText>
      </w:r>
      <w:r w:rsidR="00CB70E0">
        <w:instrText>INCLUDEPICTURE  "https://ds03.infourok.ru/uploads/ex/0ca2/00013199-</w:instrText>
      </w:r>
      <w:r w:rsidR="00CB70E0">
        <w:instrText>9d19d666/hello_html_m44bd7fcc.png" \* MERGEFORMATINET</w:instrText>
      </w:r>
      <w:r w:rsidR="00CB70E0">
        <w:instrText xml:space="preserve"> </w:instrText>
      </w:r>
      <w:r w:rsidR="00CB70E0">
        <w:fldChar w:fldCharType="separate"/>
      </w:r>
      <w:r w:rsidR="00CB70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75pt;height:205.5pt">
            <v:imagedata r:id="rId5" r:href="rId6" cropbottom="6052f"/>
          </v:shape>
        </w:pict>
      </w:r>
      <w:r w:rsidR="00CB70E0">
        <w:fldChar w:fldCharType="end"/>
      </w:r>
      <w:r w:rsidR="00321B6C">
        <w:fldChar w:fldCharType="end"/>
      </w:r>
      <w:r>
        <w:fldChar w:fldCharType="end"/>
      </w:r>
    </w:p>
    <w:p w:rsidR="009459DD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>
        <w:rPr>
          <w:lang w:bidi="bn-IN"/>
        </w:rPr>
        <w:t>Рисунок 3. Схема строения дрожжевой клетки</w:t>
      </w:r>
    </w:p>
    <w:p w:rsidR="009459DD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По форме дрожжи могут быть овальными, яйцевидными, округлыми, лимоновидными, реже - цилиндрическими, треугольными, серповидными, стреловидными, колбовидными и т.д. Размеры дрожжей варьируют от 1,5-2 до 10 мкм в поперечнике и до 2-20 мкм в длину.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Дрожжи относятся к эукариотным организмам. В каждой клетке имеется четко отграниченное от цитоплазмы ядро.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Различные представители этой группы микроорганизмов размножаются по-разному:вегетативно и спорами, образующимися бесполым и половым путем.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К вегетативным способам размножения относятся: почкование, деление и почкующееся деление.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b/>
          <w:bCs/>
          <w:lang w:bidi="bn-IN"/>
        </w:rPr>
        <w:t>Почкование</w:t>
      </w:r>
      <w:r w:rsidRPr="00B911F3">
        <w:rPr>
          <w:lang w:bidi="bn-IN"/>
        </w:rPr>
        <w:t> - на поверхности материнской (делящейся) клетки возникает маленький бугорок - почка, которая постепенно увеличивается почти до размеров материнской клетки и превращается в дочернюю клетку</w:t>
      </w:r>
      <w:r>
        <w:rPr>
          <w:lang w:bidi="bn-IN"/>
        </w:rPr>
        <w:t xml:space="preserve"> ( рис</w:t>
      </w:r>
      <w:r w:rsidRPr="00B911F3">
        <w:rPr>
          <w:i/>
          <w:iCs/>
          <w:lang w:bidi="bn-IN"/>
        </w:rPr>
        <w:t>.</w:t>
      </w:r>
      <w:r>
        <w:rPr>
          <w:i/>
          <w:iCs/>
          <w:lang w:bidi="bn-IN"/>
        </w:rPr>
        <w:t>4)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noProof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685800</wp:posOffset>
            </wp:positionH>
            <wp:positionV relativeFrom="line">
              <wp:posOffset>38100</wp:posOffset>
            </wp:positionV>
            <wp:extent cx="3914775" cy="914400"/>
            <wp:effectExtent l="0" t="0" r="9525" b="0"/>
            <wp:wrapSquare wrapText="bothSides"/>
            <wp:docPr id="1" name="Рисунок 1" descr="hello_html_m44856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48564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</w:p>
    <w:p w:rsidR="009459DD" w:rsidRPr="0017085C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>
        <w:rPr>
          <w:lang w:bidi="bn-IN"/>
        </w:rPr>
        <w:t>Рисунок 4. Почкование хлебных дрожжей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lang w:bidi="bn-IN"/>
        </w:rPr>
        <w:t>Она отделяется от материнской, оставляя на месте прикрепления почковый рубец. На этом месте почка больше не образуется. Почкование характерно для дрожжей овальной и округлой формы.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b/>
          <w:bCs/>
          <w:lang w:bidi="bn-IN"/>
        </w:rPr>
        <w:t>Деление клетки</w:t>
      </w:r>
      <w:r w:rsidRPr="00B911F3">
        <w:rPr>
          <w:lang w:bidi="bn-IN"/>
        </w:rPr>
        <w:t> в результате образования в ней поперечной перегородки - септы - характерно для дрожжей цилиндрической формы.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b/>
          <w:bCs/>
          <w:lang w:bidi="bn-IN"/>
        </w:rPr>
        <w:t>Почкующееся деление</w:t>
      </w:r>
      <w:r w:rsidRPr="00B911F3">
        <w:rPr>
          <w:lang w:bidi="bn-IN"/>
        </w:rPr>
        <w:t> характеризуется тем, что образование дочерних клеток начинается с почкования, а заканчивается появлением хорошо заметной септы в районе перешейка. Такой способ размножения характерен для дрожжей лимоновидной формы.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При размножении с помощью спор, споры образуются внутри клетки и находятся в ней, как в сумке. Число спор в клетке разных видов дрожжей различно. Их может быть две, четыре, а иногда восемь и даже двенадцать. Споры большинства дрожжей округлые или овальные, у некоторых - игловидные, шляповидные. У многих на поверхности спор имеются различные образования типа выростов, бородавок, ободков и др.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При бесполом образовании спор ядро клетки делится на столько частей, сколько образуется спор у данного вида дрожжей. Каждое новое ядро окружается цитоплазмой и покрывается оболочкой. Образованию спор половым путем предшествует слияние (копуляция) клеток.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По своей природе следует различать две группы дрожжей: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- культурные дрожжи, культивируемые человеком для производственно-хозяйственных целей, обладающие высокой бродильной способностью, придающие пищевым продуктам особый вкус и аромат.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- дикие дрожжи, находящиеся в окружающей среде, вызывающие порчу пищевых продуктов за счет глубокого окисления сахаров и в придании продуктам несвойственных вкуса и запаха. Некоторые способны вызывать тяжелые заболевания человека, поражая слизистые покровы, центральную нервную систему.</w:t>
      </w:r>
    </w:p>
    <w:p w:rsidR="009459DD" w:rsidRPr="00557E30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557E30">
        <w:rPr>
          <w:lang w:bidi="bn-IN"/>
        </w:rPr>
        <w:t>Классифицируют дрожжи в зависимости от способа их вегетативного размножения (почкованием, делением), способности к спорообразованию и некоторых физиологических признаков. Обычно различают настоящие дрожжи - сахаромицеты (спорообразующие) и ложные дрожжи - несахаромицеты (не способные к образованию спор).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lang w:bidi="bn-IN"/>
        </w:rPr>
        <w:t>В промышленности наиболее широко используют два вида дрожжей рода сахаромицес:</w:t>
      </w:r>
    </w:p>
    <w:p w:rsidR="009459DD" w:rsidRPr="00B911F3" w:rsidRDefault="009459DD" w:rsidP="009459DD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lang w:bidi="bn-IN"/>
        </w:rPr>
      </w:pPr>
      <w:r w:rsidRPr="00B911F3">
        <w:rPr>
          <w:lang w:bidi="bn-IN"/>
        </w:rPr>
        <w:t>Сахаромицес церевизиа (Sacch.cerevisiae) - применяют их в производстве этилового спирта, пивоварении, квасоварении и хлебопечении.</w:t>
      </w:r>
    </w:p>
    <w:p w:rsidR="009459DD" w:rsidRPr="00B911F3" w:rsidRDefault="009459DD" w:rsidP="009459DD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lang w:bidi="bn-IN"/>
        </w:rPr>
      </w:pPr>
      <w:r w:rsidRPr="00B911F3">
        <w:rPr>
          <w:lang w:bidi="bn-IN"/>
        </w:rPr>
        <w:lastRenderedPageBreak/>
        <w:t>Сахаромицес эллипсоидеус (Sacch. elli psoideus - S.vini) - их используют преимущественно в виноделии. Этот вид дрожжей представлен многими расами.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lang w:bidi="bn-IN"/>
        </w:rPr>
        <w:t>Из семейства ложных дрожжей представляют интерес широко распространенные в природе представители родов: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b/>
          <w:bCs/>
          <w:lang w:bidi="bn-IN"/>
        </w:rPr>
        <w:t>Торулопсис</w:t>
      </w:r>
      <w:r w:rsidRPr="00B911F3">
        <w:rPr>
          <w:lang w:bidi="bn-IN"/>
        </w:rPr>
        <w:t> - используют в заквасках для кефира и кумыса.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b/>
          <w:bCs/>
          <w:lang w:bidi="bn-IN"/>
        </w:rPr>
        <w:t>Микодерма</w:t>
      </w:r>
      <w:r w:rsidRPr="00B911F3">
        <w:rPr>
          <w:lang w:bidi="bn-IN"/>
        </w:rPr>
        <w:t> - "грибная кожа" - образует прочные морщинистые пленки на поверхностях квашеных овощей, пивного сусла и сахарных растворов при производстве уксуса.</w:t>
      </w:r>
    </w:p>
    <w:p w:rsidR="009459DD" w:rsidRPr="00B911F3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b/>
          <w:bCs/>
          <w:lang w:bidi="bn-IN"/>
        </w:rPr>
        <w:t>Кандида</w:t>
      </w:r>
      <w:r w:rsidRPr="00B911F3">
        <w:rPr>
          <w:lang w:bidi="bn-IN"/>
        </w:rPr>
        <w:t> - являются вредителями в производствах вин, пива, пекарских дрожжей. Эти дрожжи вызывают также порчу квашеных овощей, безалкогольных напитков и многих других продуктов.</w:t>
      </w:r>
    </w:p>
    <w:p w:rsidR="009459DD" w:rsidRDefault="009459DD" w:rsidP="009459DD">
      <w:pPr>
        <w:shd w:val="clear" w:color="auto" w:fill="FFFFFF"/>
        <w:ind w:firstLine="720"/>
        <w:jc w:val="both"/>
        <w:rPr>
          <w:lang w:bidi="bn-IN"/>
        </w:rPr>
      </w:pPr>
      <w:r w:rsidRPr="00B911F3">
        <w:rPr>
          <w:lang w:bidi="bn-IN"/>
        </w:rPr>
        <w:t>Группа дрожжей объединяет одноклеточные грибные организмы, не имеющие настоящего мицелия. Они широко распространены в природе и очень часто встречаются в почве, на плодах, особенно перезрелых, и листьях растений. Многие дрожжи применяют в ряде производств - хлебопечении, виноделии, производстве спирта, пивоварении, получении заквасок и других производствах, связанных с брожением, е.т. с превращением сахара в этиловый спирт и диоксид углерода под влиянием жизнедеятельности дрожжей. Однако спонтанное развитие дрожжей в пищевых продуктах, содержащих сахар, вызывает их порчу: продукт вспучивается, разрывается, происходит изменение его запаха и вкуса.</w:t>
      </w:r>
    </w:p>
    <w:p w:rsidR="00321B6C" w:rsidRDefault="00321B6C" w:rsidP="009459DD">
      <w:pPr>
        <w:shd w:val="clear" w:color="auto" w:fill="FFFFFF"/>
        <w:ind w:firstLine="720"/>
        <w:jc w:val="both"/>
        <w:rPr>
          <w:lang w:bidi="bn-IN"/>
        </w:rPr>
      </w:pPr>
    </w:p>
    <w:p w:rsidR="00321B6C" w:rsidRPr="00321B6C" w:rsidRDefault="00321B6C" w:rsidP="009459DD">
      <w:pPr>
        <w:shd w:val="clear" w:color="auto" w:fill="FFFFFF"/>
        <w:ind w:firstLine="720"/>
        <w:jc w:val="both"/>
        <w:rPr>
          <w:lang w:bidi="bn-IN"/>
        </w:rPr>
      </w:pPr>
      <w:r w:rsidRPr="00321B6C">
        <w:rPr>
          <w:lang w:bidi="bn-IN"/>
        </w:rPr>
        <w:t>Со</w:t>
      </w:r>
      <w:r>
        <w:rPr>
          <w:lang w:bidi="bn-IN"/>
        </w:rPr>
        <w:t>ставить конспект лекции ,</w:t>
      </w:r>
      <w:r w:rsidRPr="00321B6C">
        <w:rPr>
          <w:lang w:bidi="bn-IN"/>
        </w:rPr>
        <w:t xml:space="preserve"> ответить на вопросы.</w:t>
      </w:r>
    </w:p>
    <w:p w:rsidR="00321B6C" w:rsidRPr="00321B6C" w:rsidRDefault="00321B6C" w:rsidP="00321B6C">
      <w:pPr>
        <w:pStyle w:val="a4"/>
        <w:spacing w:line="330" w:lineRule="atLeast"/>
        <w:rPr>
          <w:color w:val="000000"/>
          <w:sz w:val="28"/>
          <w:szCs w:val="28"/>
        </w:rPr>
      </w:pPr>
      <w:r w:rsidRPr="00321B6C">
        <w:rPr>
          <w:color w:val="000000"/>
          <w:sz w:val="28"/>
          <w:szCs w:val="28"/>
        </w:rPr>
        <w:t>1. Каково значение дрожжей в сельском хозяйстве и в промышленности?</w:t>
      </w:r>
    </w:p>
    <w:p w:rsidR="00321B6C" w:rsidRPr="00321B6C" w:rsidRDefault="00321B6C" w:rsidP="00321B6C">
      <w:pPr>
        <w:pStyle w:val="a4"/>
        <w:spacing w:line="330" w:lineRule="atLeast"/>
        <w:rPr>
          <w:color w:val="000000"/>
          <w:sz w:val="28"/>
          <w:szCs w:val="28"/>
        </w:rPr>
      </w:pPr>
      <w:r w:rsidRPr="00321B6C">
        <w:rPr>
          <w:color w:val="000000"/>
          <w:sz w:val="28"/>
          <w:szCs w:val="28"/>
        </w:rPr>
        <w:t>2. Каковы основные способы размножения дрожжей?</w:t>
      </w:r>
    </w:p>
    <w:p w:rsidR="00321B6C" w:rsidRDefault="00321B6C" w:rsidP="00321B6C">
      <w:pPr>
        <w:pStyle w:val="a4"/>
        <w:spacing w:line="330" w:lineRule="atLeast"/>
        <w:rPr>
          <w:color w:val="000000"/>
          <w:sz w:val="28"/>
          <w:szCs w:val="28"/>
        </w:rPr>
      </w:pPr>
      <w:r w:rsidRPr="00321B6C">
        <w:rPr>
          <w:color w:val="000000"/>
          <w:sz w:val="28"/>
          <w:szCs w:val="28"/>
        </w:rPr>
        <w:t>3. На какие два вида по своей природе делятся дрожжи?</w:t>
      </w:r>
    </w:p>
    <w:p w:rsidR="00321B6C" w:rsidRPr="00321B6C" w:rsidRDefault="00321B6C" w:rsidP="00321B6C">
      <w:pPr>
        <w:pStyle w:val="a4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присылать на</w:t>
      </w:r>
      <w:r w:rsidR="00CB70E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CB70E0" w:rsidRPr="00CB70E0">
        <w:rPr>
          <w:color w:val="000000"/>
          <w:sz w:val="28"/>
          <w:szCs w:val="28"/>
        </w:rPr>
        <w:t>lubov.kyz@yandex.ru</w:t>
      </w:r>
    </w:p>
    <w:p w:rsidR="009459DD" w:rsidRPr="00321B6C" w:rsidRDefault="009459DD" w:rsidP="009459DD">
      <w:pPr>
        <w:shd w:val="clear" w:color="auto" w:fill="FFFFFF"/>
        <w:ind w:firstLine="720"/>
        <w:jc w:val="both"/>
        <w:rPr>
          <w:b/>
          <w:bCs/>
          <w:lang w:bidi="bn-IN"/>
        </w:rPr>
      </w:pPr>
    </w:p>
    <w:sectPr w:rsidR="009459DD" w:rsidRPr="0032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1E67"/>
    <w:multiLevelType w:val="multilevel"/>
    <w:tmpl w:val="0C6A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DD"/>
    <w:rsid w:val="00321B6C"/>
    <w:rsid w:val="009459DD"/>
    <w:rsid w:val="00CB70E0"/>
    <w:rsid w:val="00C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11C96-EAEB-424E-9E09-27D1FAE3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DD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459D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21B6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s03.infourok.ru/uploads/ex/0ca2/00013199-9d19d666/hello_html_m44bd7fcc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794</Words>
  <Characters>4529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2021-10-31T14:36:00Z</dcterms:created>
  <dcterms:modified xsi:type="dcterms:W3CDTF">2021-10-31T22:29:00Z</dcterms:modified>
</cp:coreProperties>
</file>